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F0B4" w14:textId="77777777" w:rsidR="00741B41" w:rsidRPr="00741B41" w:rsidRDefault="00741B41" w:rsidP="00741B4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</w:pPr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Про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затвердження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Порядку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проведення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оцінювання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результатів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службової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діяльності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державних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службовців</w:t>
      </w:r>
      <w:proofErr w:type="spellEnd"/>
    </w:p>
    <w:p w14:paraId="38B4C01A" w14:textId="7982185F" w:rsidR="00741B41" w:rsidRPr="00741B41" w:rsidRDefault="00741B41" w:rsidP="00741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741B41" w:rsidRPr="00741B41" w14:paraId="25DB520E" w14:textId="77777777" w:rsidTr="00741B4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A8A61" w14:textId="77777777" w:rsidR="00741B41" w:rsidRPr="00741B41" w:rsidRDefault="00741B41" w:rsidP="00741B4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0" w:name="Text"/>
            <w:bookmarkStart w:id="1" w:name="n2"/>
            <w:bookmarkEnd w:id="0"/>
            <w:bookmarkEnd w:id="1"/>
            <w:r w:rsidRPr="00741B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6AE5D4FC" wp14:editId="0E28C594">
                  <wp:extent cx="573405" cy="7645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B41" w:rsidRPr="00741B41" w14:paraId="750C1E08" w14:textId="77777777" w:rsidTr="00741B4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E79A02" w14:textId="77777777" w:rsidR="00741B41" w:rsidRPr="00741B41" w:rsidRDefault="00741B41" w:rsidP="00741B4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UA"/>
              </w:rPr>
              <w:t>КАБІНЕТ МІНІСТРІВ УКРАЇНИ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741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UA"/>
              </w:rPr>
              <w:t>ПОСТАНОВА</w:t>
            </w:r>
          </w:p>
        </w:tc>
      </w:tr>
      <w:tr w:rsidR="00741B41" w:rsidRPr="00741B41" w14:paraId="45BA15D1" w14:textId="77777777" w:rsidTr="00741B4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E91AE8" w14:textId="77777777" w:rsidR="00741B41" w:rsidRPr="00741B41" w:rsidRDefault="00741B41" w:rsidP="00741B4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23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серпня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2017 р. № 640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Київ</w:t>
            </w:r>
            <w:proofErr w:type="spellEnd"/>
          </w:p>
        </w:tc>
      </w:tr>
    </w:tbl>
    <w:p w14:paraId="0EE3BD2F" w14:textId="77777777" w:rsidR="00741B41" w:rsidRPr="00741B41" w:rsidRDefault="00741B41" w:rsidP="00741B41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" w:name="n3"/>
      <w:bookmarkEnd w:id="2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Про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Порядку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службовців</w:t>
      </w:r>
      <w:proofErr w:type="spellEnd"/>
    </w:p>
    <w:p w14:paraId="51DD67C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" w:name="n454"/>
      <w:bookmarkEnd w:id="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Назва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" w:anchor="n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5E2FD82" w14:textId="77777777" w:rsidR="00741B41" w:rsidRPr="00741B41" w:rsidRDefault="00741B41" w:rsidP="00741B4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" w:name="n141"/>
      <w:bookmarkEnd w:id="4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Постановами КМ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7" w:anchor="n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1047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20.12.2017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8" w:anchor="n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185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14.03.2018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9" w:anchor="n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945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24.10.2018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0" w:anchor="n9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1" w:anchor="n8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2" w:anchor="n2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359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13.05.2020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3" w:anchor="n104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532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25.06.2020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4" w:anchor="n29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5" w:anchor="n8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6" w:anchor="n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}</w:t>
      </w:r>
    </w:p>
    <w:p w14:paraId="6024314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" w:name="n4"/>
      <w:bookmarkEnd w:id="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"n530"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частини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одинадцятої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статті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44 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службу”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постановляє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:</w:t>
      </w:r>
    </w:p>
    <w:p w14:paraId="678259F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" w:name="n5"/>
      <w:bookmarkEnd w:id="6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7" w:anchor="n1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Порядок</w:t>
        </w:r>
      </w:hyperlink>
      <w:hyperlink r:id="rId18" w:anchor="n1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 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проведення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оцінювання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результатів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службової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діяльності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державних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службовців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EC219E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" w:name="n455"/>
      <w:bookmarkEnd w:id="7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9" w:anchor="n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769274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8" w:name="n6"/>
      <w:bookmarkEnd w:id="8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0" w:anchor="n1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741B41" w:rsidRPr="00741B41" w14:paraId="15C38D7F" w14:textId="77777777" w:rsidTr="00741B4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3F57B" w14:textId="77777777" w:rsidR="00741B41" w:rsidRPr="00741B41" w:rsidRDefault="00741B41" w:rsidP="00741B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9" w:name="n9"/>
            <w:bookmarkEnd w:id="9"/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Прем'єр-міністр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BD35BE" w14:textId="77777777" w:rsidR="00741B41" w:rsidRPr="00741B41" w:rsidRDefault="00741B41" w:rsidP="00741B4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В.ГРОЙСМАН</w:t>
            </w:r>
          </w:p>
        </w:tc>
      </w:tr>
      <w:tr w:rsidR="00741B41" w:rsidRPr="00741B41" w14:paraId="315425AF" w14:textId="77777777" w:rsidTr="00741B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801F4" w14:textId="77777777" w:rsidR="00741B41" w:rsidRPr="00741B41" w:rsidRDefault="00741B41" w:rsidP="00741B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lastRenderedPageBreak/>
              <w:t>Інд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FA5B0" w14:textId="77777777" w:rsidR="00741B41" w:rsidRPr="00741B41" w:rsidRDefault="00741B41" w:rsidP="00741B4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</w:tr>
    </w:tbl>
    <w:p w14:paraId="04366EC3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0" w:name="n128"/>
      <w:bookmarkEnd w:id="1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3CF47B99"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741B41" w:rsidRPr="00741B41" w14:paraId="64E81712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3ED8E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1" w:name="n10"/>
            <w:bookmarkEnd w:id="11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D3BB3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ЗАТВЕРДЖЕНО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постановою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23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серпня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2017 р. № 640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21" w:anchor="n13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UA"/>
                </w:rPr>
                <w:t xml:space="preserve"> 10 липня 2019 р. № 591</w:t>
              </w:r>
            </w:hyperlink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)</w:t>
            </w:r>
          </w:p>
        </w:tc>
      </w:tr>
    </w:tbl>
    <w:p w14:paraId="36C9ED99" w14:textId="77777777" w:rsidR="00741B41" w:rsidRPr="00741B41" w:rsidRDefault="00741B41" w:rsidP="00741B41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" w:name="n11"/>
      <w:bookmarkEnd w:id="12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ПОРЯДОК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службовців</w:t>
      </w:r>
      <w:proofErr w:type="spellEnd"/>
    </w:p>
    <w:p w14:paraId="7BACDB2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" w:name="n456"/>
      <w:bookmarkEnd w:id="1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Назва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2" w:anchor="n1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16129F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" w:name="n467"/>
      <w:bookmarkEnd w:id="14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{У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тексті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Порядку слова “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Типовий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порядок” у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всіх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відмінках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замінено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словом “Порядок” у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відповідному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відмінку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3" w:anchor="n2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793895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" w:name="n482"/>
      <w:bookmarkEnd w:id="15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{У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тексті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Порядку слова “(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Директора Державного бюро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розслідувань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)”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" w:anchor="n2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359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13.05.2020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2080F83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" w:name="n301"/>
      <w:bookmarkEnd w:id="16"/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Загальні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питання</w:t>
      </w:r>
      <w:proofErr w:type="spellEnd"/>
    </w:p>
    <w:p w14:paraId="3A48173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" w:name="n302"/>
      <w:bookmarkEnd w:id="1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поширюється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25" w:anchor="n86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“Б”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6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AAE7D5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" w:name="n457"/>
      <w:bookmarkEnd w:id="18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7" w:anchor="n1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30BDBA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" w:name="n303"/>
      <w:bookmarkEnd w:id="1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Метою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є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преміювання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планування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кар’єри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8F5AC1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" w:name="n458"/>
      <w:bookmarkEnd w:id="20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8" w:anchor="n1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3D7F12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" w:name="n304"/>
      <w:bookmarkEnd w:id="2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принципів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достовірності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доступності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прозорості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взаємодії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поваги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гідності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E4C511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" w:name="n305"/>
      <w:bookmarkEnd w:id="2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є:</w:t>
      </w:r>
    </w:p>
    <w:p w14:paraId="30CFE85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" w:name="n306"/>
      <w:bookmarkEnd w:id="2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310937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4" w:name="n307"/>
      <w:bookmarkEnd w:id="24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особа,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ефективності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DF70C5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5" w:name="n308"/>
      <w:bookmarkEnd w:id="2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9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9A1F91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6" w:name="n309"/>
      <w:bookmarkEnd w:id="2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0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5DEC99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7" w:name="n310"/>
      <w:bookmarkEnd w:id="27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EE9847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8" w:name="n311"/>
      <w:bookmarkEnd w:id="2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персоналом.</w:t>
      </w:r>
    </w:p>
    <w:p w14:paraId="2F8ADF4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9" w:name="n312"/>
      <w:bookmarkEnd w:id="2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7DA4AD2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0" w:name="n313"/>
      <w:bookmarkEnd w:id="30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бере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участь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періодичному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1930BB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1" w:name="n314"/>
      <w:bookmarkEnd w:id="31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134D91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2" w:name="n315"/>
      <w:bookmarkEnd w:id="32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аналізує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37A673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3" w:name="n316"/>
      <w:bookmarkEnd w:id="3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59D63A4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4" w:name="n317"/>
      <w:bookmarkEnd w:id="34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6.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консультативну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допомогу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заходи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тому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числі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проектів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наказів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 про:</w:t>
      </w:r>
    </w:p>
    <w:p w14:paraId="0A87012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5" w:name="n318"/>
      <w:bookmarkEnd w:id="3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31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списком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843E79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6" w:name="n319"/>
      <w:bookmarkEnd w:id="3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32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018956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7" w:name="n320"/>
      <w:bookmarkEnd w:id="3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7.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ним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загальних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правил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поведінки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вимог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законодавства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сфері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запобігання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корупції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A293CF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8" w:name="n321"/>
      <w:bookmarkEnd w:id="3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8.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вакантною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проводиться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тією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B144BF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9" w:name="n322"/>
      <w:bookmarkEnd w:id="3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звільнення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припиняється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4B3D93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0" w:name="n536"/>
      <w:bookmarkEnd w:id="40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8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3" w:anchor="n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2A1D91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1" w:name="n323"/>
      <w:bookmarkEnd w:id="4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поетапно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36114E3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2" w:name="n324"/>
      <w:bookmarkEnd w:id="42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0F1B90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3" w:name="n325"/>
      <w:bookmarkEnd w:id="4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453BB0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4" w:name="n326"/>
      <w:bookmarkEnd w:id="4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7B3AB69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5" w:name="n492"/>
      <w:bookmarkEnd w:id="45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9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Порядком,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паперовій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використанням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власноручних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накладенням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кваліфікованих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67B776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6" w:name="n493"/>
      <w:bookmarkEnd w:id="4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Обговорення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етапах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проводитися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фізичної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дистанційно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шляхом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застосування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технічних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засобів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9A16FD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7" w:name="n494"/>
      <w:bookmarkEnd w:id="47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9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4" w:anchor="n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14C130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8" w:name="n327"/>
      <w:bookmarkEnd w:id="4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10.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повинні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зосереджуватись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органу,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відображати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кінцевий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результат,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спрямована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вимірюватися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кількісному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якісному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вираженні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дублюватися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збігаються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E8396F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9" w:name="n538"/>
      <w:bookmarkEnd w:id="4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9425E6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0" w:name="n539"/>
      <w:bookmarkEnd w:id="5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Строк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повинен 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реальним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результату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35" w:anchor="n338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13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622BD6B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1" w:name="n537"/>
      <w:bookmarkEnd w:id="51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10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6" w:anchor="n1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6D88FF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2" w:name="n330"/>
      <w:bookmarkEnd w:id="5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D17784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3" w:name="n541"/>
      <w:bookmarkEnd w:id="5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паперовій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– у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86F1B0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4" w:name="n540"/>
      <w:bookmarkEnd w:id="54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11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7" w:anchor="n1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96DD64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5" w:name="n542"/>
      <w:bookmarkEnd w:id="55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11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З метою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відстеження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прогресу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аналізу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інформації про стан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органу, контролю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своєчасності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процесу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коригування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процесу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допомоги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належного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моніторинг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5C34F9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6" w:name="n543"/>
      <w:bookmarkEnd w:id="5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Моніторинг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особою,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визначила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Моніторинг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0D14B3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7" w:name="n544"/>
      <w:bookmarkEnd w:id="57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11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8" w:anchor="n1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83F647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8" w:name="n332"/>
      <w:bookmarkEnd w:id="5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12.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наступний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2FDB06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9" w:name="n333"/>
      <w:bookmarkEnd w:id="59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поточний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січні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липні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на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випадках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9" w:anchor="n34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абзацами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третім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- </w:t>
        </w:r>
        <w:proofErr w:type="spellStart"/>
      </w:hyperlink>
      <w:hyperlink r:id="rId40" w:anchor="n34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шостим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14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поновлення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десяти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роботу.</w:t>
      </w:r>
    </w:p>
    <w:p w14:paraId="296609D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0" w:name="n489"/>
      <w:bookmarkEnd w:id="60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12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41" w:anchor="n3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42" w:anchor="n2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A95029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61" w:name="n334"/>
      <w:bookmarkEnd w:id="61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третій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43" w:anchor="n3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191CB4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62" w:name="n335"/>
      <w:bookmarkEnd w:id="62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четвертий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44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1311E6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3" w:name="n336"/>
      <w:bookmarkEnd w:id="6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секретаря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неможливо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строки,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пунктом,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непрацездатністю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вони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роботу, а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відсторонення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повноважень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початку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таких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поточний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початок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серпні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року.</w:t>
      </w:r>
    </w:p>
    <w:p w14:paraId="3467BED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4" w:name="n545"/>
      <w:bookmarkEnd w:id="64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п'ятий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45" w:anchor="n2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B120AA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5" w:name="n337"/>
      <w:bookmarkEnd w:id="65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перебувають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відрядженнях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4E2EEDB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6" w:name="n546"/>
      <w:bookmarkEnd w:id="66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12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потреб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разом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підвищення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компетентності/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розвитку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7961C7B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7" w:name="n547"/>
      <w:bookmarkEnd w:id="67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десяти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738841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8" w:name="n548"/>
      <w:bookmarkEnd w:id="6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перегляду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46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першого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десяти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перегляду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E30258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9" w:name="n549"/>
      <w:bookmarkEnd w:id="69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12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47" w:anchor="n2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81C3DE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0" w:name="n338"/>
      <w:bookmarkEnd w:id="7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13.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жовтні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1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січня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поточного року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E7E9D0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1" w:name="n339"/>
      <w:bookmarkEnd w:id="7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14.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проводиться,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дату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7A5C046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2" w:name="n340"/>
      <w:bookmarkEnd w:id="72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менше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місяців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721562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3" w:name="n341"/>
      <w:bookmarkEnd w:id="7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перебуває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вагітністю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пологами, для догляду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дитиною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трирічного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збереження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заробітної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плати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"https://zakon.rada.gov.ua/laws/show/504/96-%D0%B2%D1%80" \l "n272"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пунктів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3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48" w:anchor="n274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3</w:t>
        </w:r>
      </w:hyperlink>
      <w:hyperlink r:id="rId49" w:anchor="n274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50" w:anchor="n295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18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першої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статті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25 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”;</w:t>
      </w:r>
    </w:p>
    <w:p w14:paraId="14F310A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4" w:name="n490"/>
      <w:bookmarkEnd w:id="74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третій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14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51" w:anchor="n3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BD3960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5" w:name="n342"/>
      <w:bookmarkEnd w:id="7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призовом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строкову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призовом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осіб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офіцерського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складу,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призовом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мобілізації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особливий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контрактом,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зокрема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шляхом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укладення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нового контракту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особливого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F2ED0C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6" w:name="n343"/>
      <w:bookmarkEnd w:id="7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кандидатами на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"https://zakon.rada.gov.ua/laws/show/1402-19" \l "n693"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77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судоустрій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статус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”;</w:t>
      </w:r>
    </w:p>
    <w:p w14:paraId="120C140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7" w:name="n550"/>
      <w:bookmarkEnd w:id="77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призупиненням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трудового договору;</w:t>
      </w:r>
    </w:p>
    <w:p w14:paraId="7469DB3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8" w:name="n551"/>
      <w:bookmarkEnd w:id="78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 xml:space="preserve">{Пункт 14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52" w:anchor="n2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C0B921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9" w:name="n344"/>
      <w:bookmarkEnd w:id="79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відсторонений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повноважень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законом.</w:t>
      </w:r>
    </w:p>
    <w:p w14:paraId="02EF5BF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0" w:name="n345"/>
      <w:bookmarkEnd w:id="8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15.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приймається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33A6BDC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1" w:name="n346"/>
      <w:bookmarkEnd w:id="8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список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ECB995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2" w:name="n347"/>
      <w:bookmarkEnd w:id="8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строк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3C5AC5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3" w:name="n348"/>
      <w:bookmarkEnd w:id="8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доручення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потреби).</w:t>
      </w:r>
    </w:p>
    <w:p w14:paraId="51715F5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4" w:name="n349"/>
      <w:bookmarkEnd w:id="84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Проект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посаду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звільнення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розробляє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вносить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НАДС.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засіданні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представляє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5648A3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85" w:name="n350"/>
      <w:bookmarkEnd w:id="85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шостий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15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53" w:anchor="n2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D173D7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86" w:name="n351"/>
      <w:bookmarkEnd w:id="86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сьомий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15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54" w:anchor="n2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F9ED89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7" w:name="n352"/>
      <w:bookmarkEnd w:id="8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16.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наказом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року.</w:t>
      </w:r>
    </w:p>
    <w:p w14:paraId="0BE9417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8" w:name="n353"/>
      <w:bookmarkEnd w:id="8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55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Законом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України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службу”.</w:t>
      </w:r>
    </w:p>
    <w:p w14:paraId="0E81A69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9" w:name="n354"/>
      <w:bookmarkEnd w:id="8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17. Наказ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преміювання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56" w:anchor="n86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“Б”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57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отримали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1EE083FD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0" w:name="n355"/>
      <w:bookmarkEnd w:id="90"/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</w:p>
    <w:p w14:paraId="26343CE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1" w:name="n356"/>
      <w:bookmarkEnd w:id="9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18.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документами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D123CE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2" w:name="n357"/>
      <w:bookmarkEnd w:id="9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"n113"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такими особами:</w:t>
      </w:r>
    </w:p>
    <w:p w14:paraId="7FB6ED2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3" w:name="n358"/>
      <w:bookmarkEnd w:id="9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допоміжних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утворених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7B450A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4" w:name="n495"/>
      <w:bookmarkEnd w:id="94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58" w:anchor="n1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B86D0B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5" w:name="n359"/>
      <w:bookmarkEnd w:id="95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Верховної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Верховної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E02B3B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6" w:name="n360"/>
      <w:bookmarkEnd w:id="9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центрального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координується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через такого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8B5FB4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7" w:name="n361"/>
      <w:bookmarkEnd w:id="97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Державного секретаря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координується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876A82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8" w:name="n362"/>
      <w:bookmarkEnd w:id="98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секретарем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B1E426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9" w:name="n363"/>
      <w:bookmarkEnd w:id="99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центрального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2E5450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0" w:name="n497"/>
      <w:bookmarkEnd w:id="10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стандартів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095E37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1" w:name="n504"/>
      <w:bookmarkEnd w:id="101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59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1439EB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2" w:name="n498"/>
      <w:bookmarkEnd w:id="102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A2DFBC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3" w:name="n505"/>
      <w:bookmarkEnd w:id="10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0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120B47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4" w:name="n499"/>
      <w:bookmarkEnd w:id="10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EB83BC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5" w:name="n506"/>
      <w:bookmarkEnd w:id="105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1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CD944F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6" w:name="n500"/>
      <w:bookmarkEnd w:id="106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6386AA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7" w:name="n507"/>
      <w:bookmarkEnd w:id="107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2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D5FC90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8" w:name="n501"/>
      <w:bookmarkEnd w:id="10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членом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0EB0EFD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9" w:name="n508"/>
      <w:bookmarkEnd w:id="109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3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4ED9ED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0" w:name="n502"/>
      <w:bookmarkEnd w:id="110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AF262A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1" w:name="n496"/>
      <w:bookmarkEnd w:id="111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4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FBECF3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2" w:name="n364"/>
      <w:bookmarkEnd w:id="112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Конституційного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Суду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Верховного Суду,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спеціалізованих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правосуддя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кваліфікаційної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Голови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ДСА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; Директора Державного бюро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розслідувань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органах,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юрисдикція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поширюється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всю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620868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3" w:name="n459"/>
      <w:bookmarkEnd w:id="11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пункту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5" w:anchor="n1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8D624E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4" w:name="n365"/>
      <w:bookmarkEnd w:id="11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є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однаковими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НАДС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"n267"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2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A52009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5" w:name="n366"/>
      <w:bookmarkEnd w:id="11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повноваження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таких органах,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типових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НАДС.</w:t>
      </w:r>
    </w:p>
    <w:p w14:paraId="66EE734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6" w:name="n509"/>
      <w:bookmarkEnd w:id="116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шістнадцятий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6" w:anchor="n2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4CA633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7" w:name="n367"/>
      <w:bookmarkEnd w:id="117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заступника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центрального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органу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67" w:anchor="n32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434DBDD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8" w:name="n368"/>
      <w:bookmarkEnd w:id="11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20.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87931D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9" w:name="n369"/>
      <w:bookmarkEnd w:id="11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паперовій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такому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C7A7A5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0" w:name="n552"/>
      <w:bookmarkEnd w:id="120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20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68" w:anchor="n3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1B46F5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1" w:name="n553"/>
      <w:bookmarkEnd w:id="12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20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69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12</w:t>
        </w:r>
      </w:hyperlink>
      <w:hyperlink r:id="rId70" w:anchor="n546" w:history="1"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"n115"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3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особою,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визначила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221241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2" w:name="n554"/>
      <w:bookmarkEnd w:id="122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20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71" w:anchor="n3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C736AD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3" w:name="n370"/>
      <w:bookmarkEnd w:id="123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Типові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набрання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чинності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нормативно-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правовими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актами,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таких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2D79A9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4" w:name="n556"/>
      <w:bookmarkEnd w:id="12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коригуватись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відмінятись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нормативно-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акти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до:</w:t>
      </w:r>
    </w:p>
    <w:p w14:paraId="2451694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5" w:name="n557"/>
      <w:bookmarkEnd w:id="12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2413A1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6" w:name="n558"/>
      <w:bookmarkEnd w:id="12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орган;</w:t>
      </w:r>
    </w:p>
    <w:p w14:paraId="7B5D642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7" w:name="n559"/>
      <w:bookmarkEnd w:id="127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типових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8D8456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8" w:name="n560"/>
      <w:bookmarkEnd w:id="12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Перегляд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випадках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72" w:anchor="n55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абзацами другим -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шостим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одного разу на квартал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"n327"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пунктів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10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73" w:anchor="n35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18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74" w:anchor="n357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19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нове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BEB1F1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9" w:name="n555"/>
      <w:bookmarkEnd w:id="129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21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75" w:anchor="n3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6138DD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0" w:name="n371"/>
      <w:bookmarkEnd w:id="13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22.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тижнів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довільній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свою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76" w:anchor="n492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першого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9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яка буде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77" w:anchor="n372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23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67345F1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1" w:name="n561"/>
      <w:bookmarkEnd w:id="131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22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78" w:anchor="n4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F300EC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2" w:name="n372"/>
      <w:bookmarkEnd w:id="13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23. З метою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обговорення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загальних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правил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поведінки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вимог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сфері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запобігання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корупції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наступний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вигляді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компетентностей,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вдосконалити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1B3CEF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3" w:name="n562"/>
      <w:bookmarkEnd w:id="13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23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79" w:anchor="n4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A16EDE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4" w:name="n511"/>
      <w:bookmarkEnd w:id="13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4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такими особами:</w:t>
      </w:r>
    </w:p>
    <w:p w14:paraId="5CB1CED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5" w:name="n563"/>
      <w:bookmarkEnd w:id="135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23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80" w:anchor="n4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C5A28F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6" w:name="n512"/>
      <w:bookmarkEnd w:id="13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допоміжних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утворених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9E1568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7" w:name="n513"/>
      <w:bookmarkEnd w:id="13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Верховної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Верховної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4C2577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8" w:name="n514"/>
      <w:bookmarkEnd w:id="138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координується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через такого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EA2F7F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9" w:name="n515"/>
      <w:bookmarkEnd w:id="139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секретаря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координується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D101A0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0" w:name="n516"/>
      <w:bookmarkEnd w:id="140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секретарем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DC40B3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1" w:name="n517"/>
      <w:bookmarkEnd w:id="141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центрального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4EFE49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2" w:name="n518"/>
      <w:bookmarkEnd w:id="14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стандартів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220A4D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3" w:name="n519"/>
      <w:bookmarkEnd w:id="14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960598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4" w:name="n520"/>
      <w:bookmarkEnd w:id="14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0570A8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5" w:name="n521"/>
      <w:bookmarkEnd w:id="145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63A998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6" w:name="n522"/>
      <w:bookmarkEnd w:id="146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членом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3121BA4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7" w:name="n523"/>
      <w:bookmarkEnd w:id="147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5F2ED0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8" w:name="n524"/>
      <w:bookmarkEnd w:id="148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Конституційного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Суду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Верховного Суду,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спеціалізованих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правосуддя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кваліфікаційної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Голови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ДСА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Директора Державного бюро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розслідувань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органах,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юрисдикція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поширюється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всю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37D410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9" w:name="n525"/>
      <w:bookmarkEnd w:id="14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розпорядчого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акта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розподілом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81" w:anchor="n32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Порядку),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4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відношенню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735591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0" w:name="n564"/>
      <w:bookmarkEnd w:id="150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шістнадцятий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23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82" w:anchor="n4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4A7276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1" w:name="n565"/>
      <w:bookmarkEnd w:id="151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83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12</w:t>
        </w:r>
      </w:hyperlink>
      <w:hyperlink r:id="rId84" w:anchor="n546" w:history="1"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"n115"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3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2BA0BF2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2" w:name="n566"/>
      <w:bookmarkEnd w:id="152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23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85" w:anchor="n4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0D19E8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3" w:name="n510"/>
      <w:bookmarkEnd w:id="15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23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86" w:anchor="n2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4BC2BD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4" w:name="n383"/>
      <w:bookmarkEnd w:id="154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24.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повторної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неявки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шляхом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особами,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87" w:anchor="n372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пунктом 23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4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1EB904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5" w:name="n567"/>
      <w:bookmarkEnd w:id="155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24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88" w:anchor="n48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50BE41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6" w:name="n384"/>
      <w:bookmarkEnd w:id="156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25.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негативна, позитивна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розрахунку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бала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критеріями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"n121"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5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43930F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7" w:name="n568"/>
      <w:bookmarkEnd w:id="157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25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89" w:anchor="n4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117ACC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8" w:name="n385"/>
      <w:bookmarkEnd w:id="15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26.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підготовлені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4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тижнів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державному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 метою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ними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персоналом.</w:t>
      </w:r>
    </w:p>
    <w:p w14:paraId="244C013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9" w:name="n569"/>
      <w:bookmarkEnd w:id="159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26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90" w:anchor="n5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2D8952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0" w:name="n386"/>
      <w:bookmarkEnd w:id="16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27.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підготовленими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9DE7C5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1" w:name="n527"/>
      <w:bookmarkEnd w:id="161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зобов’язаний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ознайомитися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державного органу,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викласти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підписані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753FB0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2" w:name="n528"/>
      <w:bookmarkEnd w:id="16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підписаних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абзаці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другому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інформація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міститься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таких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доводиться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(шляхом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"n1261"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статтею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hyperlink r:id="rId91" w:anchor="n1261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службу”,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державного органу.</w:t>
      </w:r>
    </w:p>
    <w:p w14:paraId="3BD21FF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3" w:name="n526"/>
      <w:bookmarkEnd w:id="16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27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92" w:anchor="n4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720700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4" w:name="n387"/>
      <w:bookmarkEnd w:id="164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28.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десяти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завірені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277036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5" w:name="n529"/>
      <w:bookmarkEnd w:id="165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28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93" w:anchor="n4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ACA631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6" w:name="n388"/>
      <w:bookmarkEnd w:id="166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є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94" w:anchor="n387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пунктом 28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НАДС, яке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узагальнює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надіслані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розробляє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“А”, і вносить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засіданні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представляє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148D0B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167" w:name="n389"/>
      <w:bookmarkEnd w:id="167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95" w:anchor="n1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17CA98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168" w:name="n390"/>
      <w:bookmarkEnd w:id="168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третій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96" w:anchor="n1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6810CE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9" w:name="n391"/>
      <w:bookmarkEnd w:id="16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30. За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додаткової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таким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негативна, позитивна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"n123"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6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FD8670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0" w:name="n570"/>
      <w:bookmarkEnd w:id="170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30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97" w:anchor="n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BF5A6C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1" w:name="n392"/>
      <w:bookmarkEnd w:id="17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A0CDAD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2" w:name="n531"/>
      <w:bookmarkEnd w:id="172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Голови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стандартів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розробленим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НАДС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"n387"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пункті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28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7A34585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3" w:name="n530"/>
      <w:bookmarkEnd w:id="17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30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98" w:anchor="n4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52D496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4" w:name="n393"/>
      <w:bookmarkEnd w:id="174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одного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566124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5" w:name="n394"/>
      <w:bookmarkEnd w:id="17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7D8963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176" w:name="n395"/>
      <w:bookmarkEnd w:id="176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 xml:space="preserve">{Пункт 32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99" w:anchor="n5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B07CD90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7" w:name="n396"/>
      <w:bookmarkEnd w:id="177"/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і </w:t>
      </w:r>
      <w:hyperlink r:id="rId100" w:anchor="n92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lang w:eastAsia="ru-UA"/>
          </w:rPr>
          <w:t>“В”</w:t>
        </w:r>
      </w:hyperlink>
    </w:p>
    <w:p w14:paraId="75660AB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8" w:name="n397"/>
      <w:bookmarkEnd w:id="17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33.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101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"n125"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7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та/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регіонального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плану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функцій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інструкції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6B6F78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9" w:name="n398"/>
      <w:bookmarkEnd w:id="17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34.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обговорення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такими особами:</w:t>
      </w:r>
    </w:p>
    <w:p w14:paraId="14440F6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0" w:name="n399"/>
      <w:bookmarkEnd w:id="180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20EBB5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1" w:name="n400"/>
      <w:bookmarkEnd w:id="181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держадміністрацій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Представництва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Автономній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Республіці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A355D1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2" w:name="n401"/>
      <w:bookmarkEnd w:id="182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держадміністрацій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статусом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юридичної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публічного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права, - 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держадміністрації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заступником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4C41BB9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3" w:name="n402"/>
      <w:bookmarkEnd w:id="18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держадміністрацій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статусом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юридичної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публічного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права,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0C7319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4" w:name="n403"/>
      <w:bookmarkEnd w:id="18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апеляційних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суду;</w:t>
      </w:r>
    </w:p>
    <w:p w14:paraId="44C6CA4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5" w:name="n404"/>
      <w:bookmarkEnd w:id="18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"n92"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“В”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недоцільності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утворення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заступником,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194B87E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6" w:name="n405"/>
      <w:bookmarkEnd w:id="18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102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погодженням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01AA391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7" w:name="n571"/>
      <w:bookmarkEnd w:id="18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34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03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104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12</w:t>
        </w:r>
      </w:hyperlink>
      <w:hyperlink r:id="rId105" w:anchor="n546" w:history="1"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8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погоджується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7A5BC37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8" w:name="n572"/>
      <w:bookmarkEnd w:id="188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34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06" w:anchor="n5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D67D12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9" w:name="n406"/>
      <w:bookmarkEnd w:id="18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35.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07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коригуватись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відмінятись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нормативно-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акти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до:</w:t>
      </w:r>
    </w:p>
    <w:p w14:paraId="02D0A24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0" w:name="n575"/>
      <w:bookmarkEnd w:id="190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стратегічних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та/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регіонального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8EDA1E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1" w:name="n576"/>
      <w:bookmarkEnd w:id="191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плану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органу;</w:t>
      </w:r>
    </w:p>
    <w:p w14:paraId="6F6A0D2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2" w:name="n577"/>
      <w:bookmarkEnd w:id="192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орган;</w:t>
      </w:r>
    </w:p>
    <w:p w14:paraId="5286FB3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3" w:name="n578"/>
      <w:bookmarkEnd w:id="19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F603E6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4" w:name="n579"/>
      <w:bookmarkEnd w:id="19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інструкції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A47C67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5" w:name="n580"/>
      <w:bookmarkEnd w:id="195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Перегляд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випадках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пунктом,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одного разу на квартал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"n327"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пунктів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10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108" w:anchor="n397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33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109" w:anchor="n398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34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нове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E94DE0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6" w:name="n574"/>
      <w:bookmarkEnd w:id="196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35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10" w:anchor="n5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01596F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7" w:name="n408"/>
      <w:bookmarkEnd w:id="19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36.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11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розпорядчого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акта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розподілом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12" w:anchor="n32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відношенню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74E64D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8" w:name="n532"/>
      <w:bookmarkEnd w:id="198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36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13" w:anchor="n4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57E77F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9" w:name="n409"/>
      <w:bookmarkEnd w:id="19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37.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спільно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проводить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14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FCD615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0" w:name="n410"/>
      <w:bookmarkEnd w:id="20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15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повторної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неявки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установлений строк.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відрядженням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заявою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51B8D2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1" w:name="n411"/>
      <w:bookmarkEnd w:id="20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38. Перед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16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“Б”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“В”,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відомостей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себе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опису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розрізі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строку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D02455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2" w:name="n581"/>
      <w:bookmarkEnd w:id="202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38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17" w:anchor="n6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B2AFB5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3" w:name="n412"/>
      <w:bookmarkEnd w:id="203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ненадання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ним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AF8FF3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4" w:name="n582"/>
      <w:bookmarkEnd w:id="204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38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18" w:anchor="n6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D62B27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5" w:name="n413"/>
      <w:bookmarkEnd w:id="205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19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довільній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120" w:anchor="n492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першого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9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наступний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вигляді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компетентностей,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вдосконалити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E65A44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6" w:name="n584"/>
      <w:bookmarkEnd w:id="206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21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разом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позитивну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розрахунку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бала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критеріями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"n121"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5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C5CD77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7" w:name="n585"/>
      <w:bookmarkEnd w:id="207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0C1F02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8" w:name="n586"/>
      <w:bookmarkEnd w:id="208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122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12</w:t>
        </w:r>
      </w:hyperlink>
      <w:hyperlink r:id="rId123" w:anchor="n546" w:history="1"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8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B27DE4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9" w:name="n583"/>
      <w:bookmarkEnd w:id="209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39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24" w:anchor="n6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387A4F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0" w:name="n415"/>
      <w:bookmarkEnd w:id="21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40.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форму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25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5D0304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1" w:name="n587"/>
      <w:bookmarkEnd w:id="211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40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26" w:anchor="n7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EDA105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2" w:name="n416"/>
      <w:bookmarkEnd w:id="21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відмітки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зобов’язаний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ознайомитися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роботу.</w:t>
      </w:r>
    </w:p>
    <w:p w14:paraId="0EB23BB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3" w:name="n462"/>
      <w:bookmarkEnd w:id="213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узагальнює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6AAA2F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4" w:name="n463"/>
      <w:bookmarkEnd w:id="21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підсумками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“Б”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“В”,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3B3BC23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5" w:name="n588"/>
      <w:bookmarkEnd w:id="215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27" w:anchor="n7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E97817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6" w:name="n464"/>
      <w:bookmarkEnd w:id="216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обґрунтованості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вивчає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заслуховує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54D996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7" w:name="n465"/>
      <w:bookmarkEnd w:id="21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необґрунтованості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D01E31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8" w:name="n589"/>
      <w:bookmarkEnd w:id="218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четвертий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 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28" w:anchor="n7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C720D2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9" w:name="n461"/>
      <w:bookmarkEnd w:id="219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29" w:anchor="n1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E6F473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0" w:name="n417"/>
      <w:bookmarkEnd w:id="22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130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негативна, позитивна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"n123"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6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наказом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E0AFB3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1" w:name="n590"/>
      <w:bookmarkEnd w:id="221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41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31" w:anchor="n8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65453B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2" w:name="n418"/>
      <w:bookmarkEnd w:id="22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32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"n465"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четвертим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У такому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припиняється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C1C21C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3" w:name="n466"/>
      <w:bookmarkEnd w:id="22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41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Постановами КМ </w:t>
      </w:r>
      <w:hyperlink r:id="rId133" w:anchor="n2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134" w:anchor="n8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E4936D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224" w:name="n419"/>
      <w:bookmarkEnd w:id="224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42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35" w:anchor="n8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9C8FA9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bookmarkStart w:id="225" w:name="n420"/>
      <w:bookmarkEnd w:id="225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Розділ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"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Повторне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"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36" w:anchor="n2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E43618F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6" w:name="n426"/>
      <w:bookmarkEnd w:id="226"/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Оскарження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</w:p>
    <w:p w14:paraId="1A025C7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7" w:name="n427"/>
      <w:bookmarkEnd w:id="22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47.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оскаржений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7A290A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8" w:name="n428"/>
      <w:bookmarkEnd w:id="22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48.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Оскарження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37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"n154"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службу”.</w:t>
      </w:r>
    </w:p>
    <w:p w14:paraId="6293684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9" w:name="n429"/>
      <w:bookmarkEnd w:id="22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скарзі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факти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спростовують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критерії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згаданому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балу.</w:t>
      </w:r>
    </w:p>
    <w:p w14:paraId="4C15167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0" w:name="n430"/>
      <w:bookmarkEnd w:id="230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судом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конкретного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00B611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1" w:name="n431"/>
      <w:bookmarkEnd w:id="231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допущені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процедурні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порушення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F98A05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2" w:name="n432"/>
      <w:bookmarkEnd w:id="232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50.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місяців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конкретного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повторно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0D4C4CE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3" w:name="n592"/>
      <w:bookmarkEnd w:id="233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32DFF5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4" w:name="n593"/>
      <w:bookmarkEnd w:id="234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56A9C83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5" w:name="n594"/>
      <w:bookmarkEnd w:id="235"/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4A73638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6" w:name="n595"/>
      <w:bookmarkEnd w:id="236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одного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місяця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38" w:anchor="n37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пунктами 22 - 30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Порядку;</w:t>
      </w:r>
    </w:p>
    <w:p w14:paraId="47BE726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7" w:name="n596"/>
      <w:bookmarkEnd w:id="237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тижнів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39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40" w:anchor="n409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пунктами 37 - 41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7036FDD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8" w:name="n597"/>
      <w:bookmarkEnd w:id="238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спливу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двомісячного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строку з моменту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вважається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припиненою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повторне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8B595C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9" w:name="n591"/>
      <w:bookmarkEnd w:id="239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50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41" w:anchor="n8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93E9C7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40" w:name="n146"/>
      <w:bookmarkEnd w:id="240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42" w:anchor="n1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205B0DD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241" w:name="n129"/>
      <w:bookmarkEnd w:id="241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0A3673E1">
          <v:rect id="_x0000_i1027" style="width:0;height:0" o:hralign="center" o:hrstd="t" o:hrnoshade="t" o:hr="t" fillcolor="black" stroked="f"/>
        </w:pict>
      </w:r>
    </w:p>
    <w:p w14:paraId="1F5EDF23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5EFB2BE4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A2F4D2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242" w:name="n112"/>
            <w:bookmarkEnd w:id="24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96CB1F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1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143" w:anchor="n93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bookmarkStart w:id="243" w:name="n113"/>
    <w:bookmarkEnd w:id="243"/>
    <w:p w14:paraId="64CFBC8B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"https://zakon.rada.gov.ua/laws/file/text/100/f469232n598.docx"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UA"/>
        </w:rPr>
        <w:t>ЗАВДАННЯ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і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ефективності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</w:p>
    <w:p w14:paraId="1080FDD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44" w:name="n438"/>
      <w:bookmarkEnd w:id="244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1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44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45" w:anchor="n2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46" w:anchor="n9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642A08CF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7A0D6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245" w:name="n266"/>
            <w:bookmarkEnd w:id="24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20942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2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147" w:anchor="n95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bookmarkStart w:id="246" w:name="n267"/>
    <w:bookmarkEnd w:id="246"/>
    <w:p w14:paraId="3BA0D341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"https://zakon.rada.gov.ua/laws/file/text/100/f469232n599.docx"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UA"/>
        </w:rPr>
        <w:t>ЗАВДАННЯ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і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ефективності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міністерств</w:t>
      </w:r>
      <w:proofErr w:type="spellEnd"/>
    </w:p>
    <w:p w14:paraId="23D5273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47" w:name="n439"/>
      <w:bookmarkEnd w:id="247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2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 КМ </w:t>
      </w:r>
      <w:hyperlink r:id="rId148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149" w:anchor="n3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150" w:anchor="n9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0D54F503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EA1E7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248" w:name="n114"/>
            <w:bookmarkEnd w:id="24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5FFD9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3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151" w:anchor="n97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bookmarkStart w:id="249" w:name="n115"/>
    <w:bookmarkEnd w:id="249"/>
    <w:p w14:paraId="0F482B04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"https://zakon.rada.gov.ua/laws/file/text/100/f469232n600.docx"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UA"/>
        </w:rPr>
        <w:t>ІНДИВІДУАЛЬНА ПРОГРАМА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професійного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розвитку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</w:p>
    <w:p w14:paraId="5EA6F16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50" w:name="n440"/>
      <w:bookmarkEnd w:id="250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3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52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Постановами КМ </w:t>
      </w:r>
      <w:hyperlink r:id="rId153" w:anchor="n2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154" w:anchor="n4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55" w:anchor="n9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25AEA60D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7B1B1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251" w:name="n117"/>
            <w:bookmarkEnd w:id="251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8B2C3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4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156" w:anchor="n99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bookmarkStart w:id="252" w:name="n118"/>
    <w:bookmarkEnd w:id="252"/>
    <w:p w14:paraId="382517F1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"https://zakon.rada.gov.ua/laws/file/text/100/f469232n601.docx"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UA"/>
        </w:rPr>
        <w:t>ПРОПОЗИЦІЇ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</w:p>
    <w:p w14:paraId="0214538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53" w:name="n441"/>
      <w:bookmarkEnd w:id="253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4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57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Постановами КМ </w:t>
      </w:r>
      <w:hyperlink r:id="rId158" w:anchor="n3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159" w:anchor="n3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160" w:anchor="n9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0D4B60F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254" w:name="n131"/>
      <w:bookmarkEnd w:id="254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6608234D"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4570E52C" w14:textId="77777777" w:rsidTr="00741B41"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945C0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255" w:name="n120"/>
            <w:bookmarkEnd w:id="255"/>
          </w:p>
        </w:tc>
        <w:tc>
          <w:tcPr>
            <w:tcW w:w="2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5C19A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5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161" w:anchor="n101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bookmarkStart w:id="256" w:name="n121"/>
    <w:bookmarkStart w:id="257" w:name="n442"/>
    <w:bookmarkEnd w:id="256"/>
    <w:bookmarkEnd w:id="257"/>
    <w:p w14:paraId="6B519D69" w14:textId="77777777" w:rsidR="00741B41" w:rsidRPr="00741B41" w:rsidRDefault="00741B41" w:rsidP="00741B4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FFFFFF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FFFFFF"/>
          <w:sz w:val="24"/>
          <w:szCs w:val="24"/>
          <w:lang w:eastAsia="ru-UA"/>
        </w:rPr>
        <w:instrText xml:space="preserve"> HYPERLINK "https://zakon.rada.gov.ua/laws/main/index" </w:instrText>
      </w:r>
      <w:r w:rsidRPr="00741B41">
        <w:rPr>
          <w:rFonts w:ascii="Times New Roman" w:eastAsia="Times New Roman" w:hAnsi="Times New Roman" w:cs="Times New Roman"/>
          <w:color w:val="FFFFFF"/>
          <w:sz w:val="24"/>
          <w:szCs w:val="24"/>
          <w:lang w:eastAsia="ru-UA"/>
        </w:rPr>
        <w:fldChar w:fldCharType="separate"/>
      </w:r>
      <w:proofErr w:type="spellStart"/>
      <w:r w:rsidRPr="00741B41">
        <w:rPr>
          <w:rFonts w:ascii="Arial" w:eastAsia="Times New Roman" w:hAnsi="Arial" w:cs="Arial"/>
          <w:b/>
          <w:bCs/>
          <w:smallCaps/>
          <w:color w:val="FFFFFF"/>
          <w:spacing w:val="27"/>
          <w:sz w:val="30"/>
          <w:szCs w:val="30"/>
          <w:u w:val="single"/>
          <w:lang w:eastAsia="ru-UA"/>
        </w:rPr>
        <w:t>Верховна</w:t>
      </w:r>
      <w:proofErr w:type="spellEnd"/>
      <w:r w:rsidRPr="00741B41">
        <w:rPr>
          <w:rFonts w:ascii="Arial" w:eastAsia="Times New Roman" w:hAnsi="Arial" w:cs="Arial"/>
          <w:b/>
          <w:bCs/>
          <w:smallCaps/>
          <w:color w:val="FFFFFF"/>
          <w:spacing w:val="27"/>
          <w:sz w:val="30"/>
          <w:szCs w:val="30"/>
          <w:u w:val="single"/>
          <w:lang w:eastAsia="ru-UA"/>
        </w:rPr>
        <w:t xml:space="preserve"> Рада </w:t>
      </w:r>
      <w:proofErr w:type="spellStart"/>
      <w:r w:rsidRPr="00741B41">
        <w:rPr>
          <w:rFonts w:ascii="Arial" w:eastAsia="Times New Roman" w:hAnsi="Arial" w:cs="Arial"/>
          <w:b/>
          <w:bCs/>
          <w:smallCaps/>
          <w:color w:val="FFFFFF"/>
          <w:spacing w:val="27"/>
          <w:sz w:val="30"/>
          <w:szCs w:val="30"/>
          <w:u w:val="single"/>
          <w:lang w:eastAsia="ru-UA"/>
        </w:rPr>
        <w:t>України</w:t>
      </w:r>
      <w:proofErr w:type="spellEnd"/>
      <w:r w:rsidRPr="00741B41">
        <w:rPr>
          <w:rFonts w:ascii="Arial" w:eastAsia="Times New Roman" w:hAnsi="Arial" w:cs="Arial"/>
          <w:b/>
          <w:bCs/>
          <w:smallCaps/>
          <w:color w:val="FFFFFF"/>
          <w:spacing w:val="27"/>
          <w:sz w:val="30"/>
          <w:szCs w:val="30"/>
          <w:lang w:eastAsia="ru-UA"/>
        </w:rPr>
        <w:br/>
      </w:r>
      <w:proofErr w:type="spellStart"/>
      <w:r w:rsidRPr="00741B41">
        <w:rPr>
          <w:rFonts w:ascii="Arial" w:eastAsia="Times New Roman" w:hAnsi="Arial" w:cs="Arial"/>
          <w:color w:val="FFFFFF"/>
          <w:spacing w:val="8"/>
          <w:sz w:val="20"/>
          <w:szCs w:val="20"/>
          <w:u w:val="single"/>
          <w:lang w:eastAsia="ru-UA"/>
        </w:rPr>
        <w:t>Законодавство</w:t>
      </w:r>
      <w:proofErr w:type="spellEnd"/>
      <w:r w:rsidRPr="00741B41">
        <w:rPr>
          <w:rFonts w:ascii="Arial" w:eastAsia="Times New Roman" w:hAnsi="Arial" w:cs="Arial"/>
          <w:color w:val="FFFFFF"/>
          <w:spacing w:val="8"/>
          <w:sz w:val="20"/>
          <w:szCs w:val="20"/>
          <w:u w:val="single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FFFFFF"/>
          <w:spacing w:val="8"/>
          <w:sz w:val="20"/>
          <w:szCs w:val="20"/>
          <w:u w:val="single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FFFFFF"/>
          <w:sz w:val="24"/>
          <w:szCs w:val="24"/>
          <w:lang w:eastAsia="ru-UA"/>
        </w:rPr>
        <w:fldChar w:fldCharType="end"/>
      </w:r>
    </w:p>
    <w:p w14:paraId="3510AD85" w14:textId="77777777" w:rsidR="00741B41" w:rsidRPr="00741B41" w:rsidRDefault="00741B41" w:rsidP="00741B4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UA"/>
        </w:rPr>
      </w:pPr>
      <w:hyperlink r:id="rId162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UA"/>
          </w:rPr>
          <w:t> </w:t>
        </w:r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UA"/>
          </w:rPr>
          <w:t>Електронний</w:t>
        </w:r>
        <w:proofErr w:type="spellEnd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UA"/>
          </w:rPr>
          <w:t>кабінет</w:t>
        </w:r>
        <w:proofErr w:type="spellEnd"/>
      </w:hyperlink>
    </w:p>
    <w:p w14:paraId="5BDDA234" w14:textId="77777777" w:rsidR="00741B41" w:rsidRPr="00741B41" w:rsidRDefault="00741B41" w:rsidP="00741B4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UA"/>
        </w:rPr>
      </w:pPr>
      <w:hyperlink r:id="rId163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UA"/>
          </w:rPr>
          <w:t> </w:t>
        </w:r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UA"/>
          </w:rPr>
          <w:t>Попередня</w:t>
        </w:r>
        <w:proofErr w:type="spellEnd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UA"/>
          </w:rPr>
          <w:t>версія</w:t>
        </w:r>
        <w:proofErr w:type="spellEnd"/>
      </w:hyperlink>
    </w:p>
    <w:p w14:paraId="60A48B64" w14:textId="77777777" w:rsidR="00741B41" w:rsidRPr="00741B41" w:rsidRDefault="00741B41" w:rsidP="00741B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164" w:anchor="Card" w:history="1"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UA"/>
          </w:rPr>
          <w:t>Картка</w:t>
        </w:r>
        <w:proofErr w:type="spellEnd"/>
      </w:hyperlink>
    </w:p>
    <w:p w14:paraId="238467C0" w14:textId="77777777" w:rsidR="00741B41" w:rsidRPr="00741B41" w:rsidRDefault="00741B41" w:rsidP="00741B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165" w:anchor="Files" w:history="1"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UA"/>
          </w:rPr>
          <w:t>Файли</w:t>
        </w:r>
        <w:proofErr w:type="spellEnd"/>
      </w:hyperlink>
    </w:p>
    <w:p w14:paraId="298D0439" w14:textId="77777777" w:rsidR="00741B41" w:rsidRPr="00741B41" w:rsidRDefault="00741B41" w:rsidP="00741B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166" w:anchor="History" w:history="1"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UA"/>
          </w:rPr>
          <w:t>Історія</w:t>
        </w:r>
        <w:proofErr w:type="spellEnd"/>
      </w:hyperlink>
    </w:p>
    <w:p w14:paraId="21E7BF86" w14:textId="77777777" w:rsidR="00741B41" w:rsidRPr="00741B41" w:rsidRDefault="00741B41" w:rsidP="00741B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167" w:anchor="Links" w:history="1"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UA"/>
          </w:rPr>
          <w:t>Зв'язки</w:t>
        </w:r>
        <w:proofErr w:type="spellEnd"/>
      </w:hyperlink>
    </w:p>
    <w:p w14:paraId="52AB2FBA" w14:textId="77777777" w:rsidR="00741B41" w:rsidRPr="00741B41" w:rsidRDefault="00741B41" w:rsidP="00741B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168" w:anchor="Public" w:history="1"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UA"/>
          </w:rPr>
          <w:t>Публікації</w:t>
        </w:r>
        <w:proofErr w:type="spellEnd"/>
      </w:hyperlink>
    </w:p>
    <w:p w14:paraId="0C52C751" w14:textId="77777777" w:rsidR="00741B41" w:rsidRPr="00741B41" w:rsidRDefault="00741B41" w:rsidP="00741B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169" w:history="1"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UA"/>
          </w:rPr>
          <w:t xml:space="preserve">Текст для </w:t>
        </w:r>
        <w:proofErr w:type="spellStart"/>
        <w:r w:rsidRPr="00741B41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UA"/>
          </w:rPr>
          <w:t>друку</w:t>
        </w:r>
        <w:proofErr w:type="spellEnd"/>
      </w:hyperlink>
    </w:p>
    <w:p w14:paraId="5EB5329C" w14:textId="77777777" w:rsidR="00741B41" w:rsidRPr="00741B41" w:rsidRDefault="00741B41" w:rsidP="00741B4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170" w:tooltip="Українська" w:history="1">
        <w:r w:rsidRPr="00741B41">
          <w:rPr>
            <w:rFonts w:ascii="Times New Roman" w:eastAsia="Times New Roman" w:hAnsi="Times New Roman" w:cs="Times New Roman"/>
            <w:b/>
            <w:bCs/>
            <w:caps/>
            <w:color w:val="FFE358"/>
            <w:sz w:val="24"/>
            <w:szCs w:val="24"/>
            <w:u w:val="single"/>
            <w:bdr w:val="none" w:sz="0" w:space="0" w:color="auto" w:frame="1"/>
            <w:lang w:val="uk-UA" w:eastAsia="ru-UA"/>
          </w:rPr>
          <w:t>УКР</w:t>
        </w:r>
      </w:hyperlink>
      <w:hyperlink r:id="rId171" w:tooltip="English" w:history="1">
        <w:r w:rsidRPr="00741B41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val="en" w:eastAsia="ru-UA"/>
          </w:rPr>
          <w:t>ENG</w:t>
        </w:r>
      </w:hyperlink>
    </w:p>
    <w:p w14:paraId="68636FBF" w14:textId="77777777" w:rsidR="00741B41" w:rsidRPr="00741B41" w:rsidRDefault="00741B41" w:rsidP="00741B4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sz w:val="24"/>
          <w:szCs w:val="24"/>
          <w:lang w:eastAsia="ru-UA"/>
        </w:rPr>
        <w:t>Пошук</w:t>
      </w:r>
      <w:proofErr w:type="spellEnd"/>
    </w:p>
    <w:p w14:paraId="49C2F3DD" w14:textId="77777777" w:rsidR="00741B41" w:rsidRPr="00741B41" w:rsidRDefault="00741B41" w:rsidP="00741B4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</w:pPr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lastRenderedPageBreak/>
        <w:t xml:space="preserve">Про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затвердження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Порядку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проведення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оцінювання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результатів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службової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діяльності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державних</w:t>
      </w:r>
      <w:proofErr w:type="spellEnd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службовців</w:t>
      </w:r>
      <w:proofErr w:type="spellEnd"/>
    </w:p>
    <w:p w14:paraId="57123A54" w14:textId="77777777" w:rsidR="00741B41" w:rsidRPr="00741B41" w:rsidRDefault="00741B41" w:rsidP="00741B4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UA"/>
        </w:rPr>
      </w:pPr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>Документ 640-2017-п, </w:t>
      </w:r>
      <w:proofErr w:type="spellStart"/>
      <w:r w:rsidRPr="00741B41">
        <w:rPr>
          <w:rFonts w:ascii="Arial" w:eastAsia="Times New Roman" w:hAnsi="Arial" w:cs="Arial"/>
          <w:color w:val="0000CC"/>
          <w:sz w:val="26"/>
          <w:szCs w:val="26"/>
          <w:lang w:eastAsia="ru-UA"/>
        </w:rPr>
        <w:t>чинний</w:t>
      </w:r>
      <w:proofErr w:type="spellEnd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 xml:space="preserve">, </w:t>
      </w:r>
      <w:proofErr w:type="spellStart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>поточна</w:t>
      </w:r>
      <w:proofErr w:type="spellEnd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 xml:space="preserve"> </w:t>
      </w:r>
      <w:proofErr w:type="spellStart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>редакція</w:t>
      </w:r>
      <w:proofErr w:type="spellEnd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 xml:space="preserve"> — </w:t>
      </w:r>
      <w:proofErr w:type="spellStart"/>
      <w:r w:rsidRPr="00741B4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UA"/>
        </w:rPr>
        <w:t>Редакція</w:t>
      </w:r>
      <w:proofErr w:type="spellEnd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> </w:t>
      </w:r>
      <w:proofErr w:type="spellStart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>від</w:t>
      </w:r>
      <w:proofErr w:type="spellEnd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> </w:t>
      </w:r>
      <w:r w:rsidRPr="00741B41">
        <w:rPr>
          <w:rFonts w:ascii="Roboto" w:eastAsia="Times New Roman" w:hAnsi="Roboto" w:cs="Arial"/>
          <w:b/>
          <w:bCs/>
          <w:color w:val="004499"/>
          <w:sz w:val="26"/>
          <w:szCs w:val="26"/>
          <w:lang w:eastAsia="ru-UA"/>
        </w:rPr>
        <w:t>04.10.2022</w:t>
      </w:r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 xml:space="preserve">, </w:t>
      </w:r>
      <w:proofErr w:type="spellStart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>підстава</w:t>
      </w:r>
      <w:proofErr w:type="spellEnd"/>
      <w:r w:rsidRPr="00741B41">
        <w:rPr>
          <w:rFonts w:ascii="Arial" w:eastAsia="Times New Roman" w:hAnsi="Arial" w:cs="Arial"/>
          <w:color w:val="000000"/>
          <w:sz w:val="26"/>
          <w:szCs w:val="26"/>
          <w:lang w:eastAsia="ru-UA"/>
        </w:rPr>
        <w:t xml:space="preserve"> - </w:t>
      </w:r>
      <w:hyperlink r:id="rId172" w:tgtFrame="_blank" w:history="1">
        <w:r w:rsidRPr="00741B4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UA"/>
          </w:rPr>
          <w:t>1106-2022-п</w:t>
        </w:r>
      </w:hyperlink>
    </w:p>
    <w:p w14:paraId="71548892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UA"/>
        </w:rPr>
      </w:pPr>
      <w:hyperlink r:id="rId173" w:anchor="doc_info" w:history="1">
        <w:r w:rsidRPr="00741B41">
          <w:rPr>
            <w:rFonts w:ascii="Arial" w:eastAsia="Times New Roman" w:hAnsi="Arial" w:cs="Arial"/>
            <w:color w:val="17A2B8"/>
            <w:sz w:val="26"/>
            <w:szCs w:val="26"/>
            <w:u w:val="single"/>
            <w:bdr w:val="single" w:sz="2" w:space="0" w:color="17A2B8" w:frame="1"/>
            <w:lang w:eastAsia="ru-UA"/>
          </w:rPr>
          <w:t> </w:t>
        </w:r>
        <w:proofErr w:type="spellStart"/>
        <w:r w:rsidRPr="00741B41">
          <w:rPr>
            <w:rFonts w:ascii="Arial" w:eastAsia="Times New Roman" w:hAnsi="Arial" w:cs="Arial"/>
            <w:color w:val="17A2B8"/>
            <w:sz w:val="26"/>
            <w:szCs w:val="26"/>
            <w:u w:val="single"/>
            <w:bdr w:val="single" w:sz="2" w:space="0" w:color="17A2B8" w:frame="1"/>
            <w:lang w:eastAsia="ru-UA"/>
          </w:rPr>
          <w:t>Інформація</w:t>
        </w:r>
        <w:proofErr w:type="spellEnd"/>
      </w:hyperlink>
      <w:hyperlink r:id="rId174" w:anchor="Files" w:history="1">
        <w:r w:rsidRPr="00741B41">
          <w:rPr>
            <w:rFonts w:ascii="Arial" w:eastAsia="Times New Roman" w:hAnsi="Arial" w:cs="Arial"/>
            <w:color w:val="28A745"/>
            <w:sz w:val="26"/>
            <w:szCs w:val="26"/>
            <w:u w:val="single"/>
            <w:bdr w:val="single" w:sz="2" w:space="0" w:color="28A745" w:frame="1"/>
            <w:lang w:eastAsia="ru-UA"/>
          </w:rPr>
          <w:t> </w:t>
        </w:r>
        <w:proofErr w:type="spellStart"/>
        <w:r w:rsidRPr="00741B41">
          <w:rPr>
            <w:rFonts w:ascii="Arial" w:eastAsia="Times New Roman" w:hAnsi="Arial" w:cs="Arial"/>
            <w:color w:val="28A745"/>
            <w:sz w:val="26"/>
            <w:szCs w:val="26"/>
            <w:u w:val="single"/>
            <w:bdr w:val="single" w:sz="2" w:space="0" w:color="28A745" w:frame="1"/>
            <w:lang w:eastAsia="ru-UA"/>
          </w:rPr>
          <w:t>Зберегти</w:t>
        </w:r>
        <w:proofErr w:type="spellEnd"/>
      </w:hyperlink>
      <w:hyperlink r:id="rId175" w:history="1">
        <w:r w:rsidRPr="00741B41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single" w:sz="2" w:space="0" w:color="222222" w:frame="1"/>
            <w:lang w:eastAsia="ru-UA"/>
          </w:rPr>
          <w:t> </w:t>
        </w:r>
        <w:proofErr w:type="spellStart"/>
        <w:r w:rsidRPr="00741B41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single" w:sz="2" w:space="0" w:color="222222" w:frame="1"/>
            <w:lang w:eastAsia="ru-UA"/>
          </w:rPr>
          <w:t>Картка</w:t>
        </w:r>
        <w:proofErr w:type="spellEnd"/>
        <w:r w:rsidRPr="00741B41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single" w:sz="2" w:space="0" w:color="222222" w:frame="1"/>
            <w:lang w:eastAsia="ru-UA"/>
          </w:rPr>
          <w:t xml:space="preserve"> документа</w:t>
        </w:r>
      </w:hyperlink>
      <w:hyperlink r:id="rId176" w:anchor="Stru" w:history="1">
        <w:r w:rsidRPr="00741B41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single" w:sz="2" w:space="0" w:color="222222" w:frame="1"/>
            <w:lang w:eastAsia="ru-UA"/>
          </w:rPr>
          <w:t> </w:t>
        </w:r>
        <w:proofErr w:type="spellStart"/>
        <w:r w:rsidRPr="00741B41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single" w:sz="2" w:space="0" w:color="222222" w:frame="1"/>
            <w:lang w:eastAsia="ru-UA"/>
          </w:rPr>
          <w:t>Зміст</w:t>
        </w:r>
        <w:proofErr w:type="spellEnd"/>
        <w:r w:rsidRPr="00741B41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single" w:sz="2" w:space="0" w:color="222222" w:frame="1"/>
            <w:lang w:eastAsia="ru-UA"/>
          </w:rPr>
          <w:t xml:space="preserve"> документа</w:t>
        </w:r>
      </w:hyperlink>
      <w:hyperlink r:id="rId177" w:anchor="FindText" w:history="1">
        <w:r w:rsidRPr="00741B41">
          <w:rPr>
            <w:rFonts w:ascii="Arial" w:eastAsia="Times New Roman" w:hAnsi="Arial" w:cs="Arial"/>
            <w:color w:val="6C757D"/>
            <w:sz w:val="26"/>
            <w:szCs w:val="26"/>
            <w:u w:val="single"/>
            <w:bdr w:val="single" w:sz="2" w:space="0" w:color="6C757D" w:frame="1"/>
            <w:lang w:eastAsia="ru-UA"/>
          </w:rPr>
          <w:t> </w:t>
        </w:r>
        <w:proofErr w:type="spellStart"/>
        <w:r w:rsidRPr="00741B41">
          <w:rPr>
            <w:rFonts w:ascii="Arial" w:eastAsia="Times New Roman" w:hAnsi="Arial" w:cs="Arial"/>
            <w:color w:val="6C757D"/>
            <w:sz w:val="26"/>
            <w:szCs w:val="26"/>
            <w:u w:val="single"/>
            <w:bdr w:val="single" w:sz="2" w:space="0" w:color="6C757D" w:frame="1"/>
            <w:lang w:eastAsia="ru-UA"/>
          </w:rPr>
          <w:t>Пошук</w:t>
        </w:r>
        <w:proofErr w:type="spellEnd"/>
        <w:r w:rsidRPr="00741B41">
          <w:rPr>
            <w:rFonts w:ascii="Arial" w:eastAsia="Times New Roman" w:hAnsi="Arial" w:cs="Arial"/>
            <w:color w:val="6C757D"/>
            <w:sz w:val="26"/>
            <w:szCs w:val="26"/>
            <w:u w:val="single"/>
            <w:bdr w:val="single" w:sz="2" w:space="0" w:color="6C757D" w:frame="1"/>
            <w:lang w:eastAsia="ru-UA"/>
          </w:rPr>
          <w:t xml:space="preserve"> у </w:t>
        </w:r>
        <w:proofErr w:type="spellStart"/>
        <w:r w:rsidRPr="00741B41">
          <w:rPr>
            <w:rFonts w:ascii="Arial" w:eastAsia="Times New Roman" w:hAnsi="Arial" w:cs="Arial"/>
            <w:color w:val="6C757D"/>
            <w:sz w:val="26"/>
            <w:szCs w:val="26"/>
            <w:u w:val="single"/>
            <w:bdr w:val="single" w:sz="2" w:space="0" w:color="6C757D" w:frame="1"/>
            <w:lang w:eastAsia="ru-UA"/>
          </w:rPr>
          <w:t>тексті</w:t>
        </w:r>
        <w:proofErr w:type="spellEnd"/>
      </w:hyperlink>
      <w:hyperlink r:id="rId178" w:history="1">
        <w:r w:rsidRPr="00741B41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single" w:sz="2" w:space="0" w:color="222222" w:frame="1"/>
            <w:lang w:eastAsia="ru-UA"/>
          </w:rPr>
          <w:t xml:space="preserve"> Текст для </w:t>
        </w:r>
        <w:proofErr w:type="spellStart"/>
        <w:r w:rsidRPr="00741B41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single" w:sz="2" w:space="0" w:color="222222" w:frame="1"/>
            <w:lang w:eastAsia="ru-UA"/>
          </w:rPr>
          <w:t>друку</w:t>
        </w:r>
        <w:proofErr w:type="spellEnd"/>
      </w:hyperlink>
    </w:p>
    <w:p w14:paraId="530843FF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UA"/>
        </w:rPr>
      </w:pPr>
      <w:r w:rsidRPr="00741B41">
        <w:rPr>
          <w:rFonts w:ascii="Arial" w:eastAsia="Times New Roman" w:hAnsi="Arial" w:cs="Arial"/>
          <w:color w:val="333333"/>
          <w:sz w:val="26"/>
          <w:szCs w:val="26"/>
          <w:lang w:eastAsia="ru-UA"/>
        </w:rPr>
        <w:pict w14:anchorId="477393E0">
          <v:rect id="_x0000_i1042" style="width:0;height:0" o:hralign="center" o:hrstd="t" o:hrnoshade="t" o:hr="t" fillcolor="black" stroked="f"/>
        </w:pict>
      </w:r>
    </w:p>
    <w:p w14:paraId="7F256A52" w14:textId="5DDB3081" w:rsidR="00741B41" w:rsidRPr="00741B41" w:rsidRDefault="00741B41" w:rsidP="00741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UA"/>
        </w:rPr>
      </w:pPr>
      <w:r w:rsidRPr="00741B41">
        <w:rPr>
          <w:rFonts w:ascii="Arial" w:eastAsia="Times New Roman" w:hAnsi="Arial" w:cs="Arial"/>
          <w:noProof/>
          <w:color w:val="0000FF"/>
          <w:sz w:val="26"/>
          <w:szCs w:val="26"/>
          <w:lang w:eastAsia="ru-UA"/>
        </w:rPr>
        <mc:AlternateContent>
          <mc:Choice Requires="wps">
            <w:drawing>
              <wp:inline distT="0" distB="0" distL="0" distR="0" wp14:anchorId="0B5C0A8D" wp14:editId="650D7E1D">
                <wp:extent cx="307340" cy="307340"/>
                <wp:effectExtent l="0" t="0" r="0" b="0"/>
                <wp:docPr id="15" name="AutoShape 17">
                  <a:hlinkClick xmlns:a="http://schemas.openxmlformats.org/drawingml/2006/main" r:id="rId17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10140" id="AutoShape 17" o:spid="_x0000_s1026" href="https://zakon.rada.gov.ua/laws/card/640-2017-%D0%B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41B41">
        <w:rPr>
          <w:rFonts w:ascii="Arial" w:eastAsia="Times New Roman" w:hAnsi="Arial" w:cs="Arial"/>
          <w:noProof/>
          <w:color w:val="0000FF"/>
          <w:sz w:val="26"/>
          <w:szCs w:val="26"/>
          <w:lang w:eastAsia="ru-UA"/>
        </w:rPr>
        <mc:AlternateContent>
          <mc:Choice Requires="wps">
            <w:drawing>
              <wp:inline distT="0" distB="0" distL="0" distR="0" wp14:anchorId="51AC15E5" wp14:editId="51D0D997">
                <wp:extent cx="307340" cy="307340"/>
                <wp:effectExtent l="0" t="0" r="0" b="0"/>
                <wp:docPr id="14" name="AutoShape 18">
                  <a:hlinkClick xmlns:a="http://schemas.openxmlformats.org/drawingml/2006/main" r:id="rId17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E8C92" id="AutoShape 18" o:spid="_x0000_s1026" href="https://zakon.rada.gov.ua/laws/show/640-2017-%D0%BF/card3#Fil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41B41">
        <w:rPr>
          <w:rFonts w:ascii="Arial" w:eastAsia="Times New Roman" w:hAnsi="Arial" w:cs="Arial"/>
          <w:noProof/>
          <w:color w:val="0000FF"/>
          <w:sz w:val="26"/>
          <w:szCs w:val="26"/>
          <w:lang w:eastAsia="ru-UA"/>
        </w:rPr>
        <mc:AlternateContent>
          <mc:Choice Requires="wps">
            <w:drawing>
              <wp:inline distT="0" distB="0" distL="0" distR="0" wp14:anchorId="5438692B" wp14:editId="1327855E">
                <wp:extent cx="307340" cy="307340"/>
                <wp:effectExtent l="0" t="0" r="0" b="0"/>
                <wp:docPr id="13" name="AutoShape 19">
                  <a:hlinkClick xmlns:a="http://schemas.openxmlformats.org/drawingml/2006/main" r:id="rId17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D0775" id="AutoShape 19" o:spid="_x0000_s1026" href="https://zakon.rada.gov.ua/laws/show/640-2017-%D0%BF/card3#Fil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41B41">
        <w:rPr>
          <w:rFonts w:ascii="Arial" w:eastAsia="Times New Roman" w:hAnsi="Arial" w:cs="Arial"/>
          <w:noProof/>
          <w:color w:val="0000FF"/>
          <w:sz w:val="26"/>
          <w:szCs w:val="26"/>
          <w:lang w:eastAsia="ru-UA"/>
        </w:rPr>
        <mc:AlternateContent>
          <mc:Choice Requires="wps">
            <w:drawing>
              <wp:inline distT="0" distB="0" distL="0" distR="0" wp14:anchorId="6E342C74" wp14:editId="629A5F04">
                <wp:extent cx="307340" cy="307340"/>
                <wp:effectExtent l="0" t="0" r="0" b="0"/>
                <wp:docPr id="12" name="AutoShape 20">
                  <a:hlinkClick xmlns:a="http://schemas.openxmlformats.org/drawingml/2006/main" r:id="rId18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A7659" id="AutoShape 20" o:spid="_x0000_s1026" href="https://zakon.rada.gov.ua/laws/show/640-2017-%D0%BF/card4#Curren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41B41">
        <w:rPr>
          <w:rFonts w:ascii="Arial" w:eastAsia="Times New Roman" w:hAnsi="Arial" w:cs="Arial"/>
          <w:color w:val="333333"/>
          <w:sz w:val="26"/>
          <w:szCs w:val="26"/>
          <w:lang w:eastAsia="ru-UA"/>
        </w:rPr>
        <w:t>           </w:t>
      </w:r>
      <w:r w:rsidRPr="00741B41">
        <w:rPr>
          <w:rFonts w:ascii="Arial" w:eastAsia="Times New Roman" w:hAnsi="Arial" w:cs="Arial"/>
          <w:color w:val="333333"/>
          <w:sz w:val="26"/>
          <w:szCs w:val="26"/>
          <w:lang w:eastAsia="ru-UA"/>
        </w:rPr>
        <w:object w:dxaOrig="1440" w:dyaOrig="1440" w14:anchorId="37FCD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88.65pt;height:18.25pt" o:ole="">
            <v:imagedata r:id="rId181" o:title=""/>
          </v:shape>
          <w:control r:id="rId182" w:name="DefaultOcxName" w:shapeid="_x0000_i1077"/>
        </w:object>
      </w:r>
      <w:r w:rsidRPr="00741B41">
        <w:rPr>
          <w:rFonts w:ascii="Arial" w:eastAsia="Times New Roman" w:hAnsi="Arial" w:cs="Arial"/>
          <w:noProof/>
          <w:color w:val="0000FF"/>
          <w:sz w:val="26"/>
          <w:szCs w:val="26"/>
          <w:lang w:eastAsia="ru-UA"/>
        </w:rPr>
        <mc:AlternateContent>
          <mc:Choice Requires="wps">
            <w:drawing>
              <wp:inline distT="0" distB="0" distL="0" distR="0" wp14:anchorId="573C067A" wp14:editId="34D150FC">
                <wp:extent cx="307340" cy="307340"/>
                <wp:effectExtent l="0" t="0" r="0" b="0"/>
                <wp:docPr id="11" name="AutoShape 21">
                  <a:hlinkClick xmlns:a="http://schemas.openxmlformats.org/drawingml/2006/main" r:id="rId18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CCD50" id="AutoShape 21" o:spid="_x0000_s1026" href="https://zakon.rada.gov.ua/laws/main/l46923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41B41">
        <w:rPr>
          <w:rFonts w:ascii="Arial" w:eastAsia="Times New Roman" w:hAnsi="Arial" w:cs="Arial"/>
          <w:noProof/>
          <w:color w:val="0000FF"/>
          <w:sz w:val="26"/>
          <w:szCs w:val="26"/>
          <w:lang w:eastAsia="ru-UA"/>
        </w:rPr>
        <mc:AlternateContent>
          <mc:Choice Requires="wps">
            <w:drawing>
              <wp:inline distT="0" distB="0" distL="0" distR="0" wp14:anchorId="5D1CA524" wp14:editId="2EF84EDD">
                <wp:extent cx="307340" cy="307340"/>
                <wp:effectExtent l="0" t="0" r="0" b="0"/>
                <wp:docPr id="10" name="AutoShape 22">
                  <a:hlinkClick xmlns:a="http://schemas.openxmlformats.org/drawingml/2006/main" r:id="rId18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CF8DE" id="AutoShape 22" o:spid="_x0000_s1026" href="https://zakon.rada.gov.ua/laws/show/640-2017-%D0%BF/stru#Stru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41B41">
        <w:rPr>
          <w:rFonts w:ascii="Arial" w:eastAsia="Times New Roman" w:hAnsi="Arial" w:cs="Arial"/>
          <w:noProof/>
          <w:color w:val="0000FF"/>
          <w:sz w:val="26"/>
          <w:szCs w:val="26"/>
          <w:lang w:eastAsia="ru-UA"/>
        </w:rPr>
        <mc:AlternateContent>
          <mc:Choice Requires="wps">
            <w:drawing>
              <wp:inline distT="0" distB="0" distL="0" distR="0" wp14:anchorId="06F646A3" wp14:editId="3100803B">
                <wp:extent cx="307340" cy="307340"/>
                <wp:effectExtent l="0" t="0" r="0" b="0"/>
                <wp:docPr id="8" name="AutoShape 23">
                  <a:hlinkClick xmlns:a="http://schemas.openxmlformats.org/drawingml/2006/main" r:id="rId18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4995A" id="AutoShape 23" o:spid="_x0000_s1026" href="https://zakon.rada.gov.ua/laws/show/640-2017-%D0%BF/conv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741B41" w:rsidRPr="00741B41" w14:paraId="3C119582" w14:textId="77777777" w:rsidTr="00741B4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6CC014" w14:textId="77777777" w:rsidR="00741B41" w:rsidRPr="00741B41" w:rsidRDefault="00741B41" w:rsidP="00741B4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7B4426EE" wp14:editId="00966DF4">
                  <wp:extent cx="573405" cy="76454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B41" w:rsidRPr="00741B41" w14:paraId="129FD753" w14:textId="77777777" w:rsidTr="00741B4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178B1" w14:textId="77777777" w:rsidR="00741B41" w:rsidRPr="00741B41" w:rsidRDefault="00741B41" w:rsidP="00741B4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UA"/>
              </w:rPr>
              <w:t>КАБІНЕТ МІНІСТРІВ УКРАЇНИ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741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UA"/>
              </w:rPr>
              <w:t>ПОСТАНОВА</w:t>
            </w:r>
          </w:p>
        </w:tc>
      </w:tr>
      <w:tr w:rsidR="00741B41" w:rsidRPr="00741B41" w14:paraId="3A03C908" w14:textId="77777777" w:rsidTr="00741B4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144766" w14:textId="77777777" w:rsidR="00741B41" w:rsidRPr="00741B41" w:rsidRDefault="00741B41" w:rsidP="00741B4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23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серпня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2017 р. № 640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Київ</w:t>
            </w:r>
            <w:proofErr w:type="spellEnd"/>
          </w:p>
        </w:tc>
      </w:tr>
    </w:tbl>
    <w:p w14:paraId="3E43FB7E" w14:textId="77777777" w:rsidR="00741B41" w:rsidRPr="00741B41" w:rsidRDefault="00741B41" w:rsidP="00741B41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Про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Порядку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службовців</w:t>
      </w:r>
      <w:proofErr w:type="spellEnd"/>
    </w:p>
    <w:p w14:paraId="5113E47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Назва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86" w:anchor="n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330A551" w14:textId="77777777" w:rsidR="00741B41" w:rsidRPr="00741B41" w:rsidRDefault="00741B41" w:rsidP="00741B4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Постановами КМ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87" w:anchor="n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1047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20.12.2017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88" w:anchor="n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185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14.03.2018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89" w:anchor="n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945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24.10.2018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90" w:anchor="n9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91" w:anchor="n8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92" w:anchor="n2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359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13.05.2020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93" w:anchor="n104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532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25.06.2020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94" w:anchor="n29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95" w:anchor="n8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196" w:anchor="n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}</w:t>
      </w:r>
    </w:p>
    <w:p w14:paraId="7C42C01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"n530"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частини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одинадцятої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статті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44 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службу”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постановляє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:</w:t>
      </w:r>
    </w:p>
    <w:p w14:paraId="27D0C80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97" w:anchor="n1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Порядок</w:t>
        </w:r>
      </w:hyperlink>
      <w:hyperlink r:id="rId198" w:anchor="n1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 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проведення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оцінювання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результатів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службової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діяльності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державних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службовців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F971EB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199" w:anchor="n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3815E3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 xml:space="preserve">{Пункт 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00" w:anchor="n1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741B41" w:rsidRPr="00741B41" w14:paraId="78DC4B63" w14:textId="77777777" w:rsidTr="00741B4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75B3E" w14:textId="77777777" w:rsidR="00741B41" w:rsidRPr="00741B41" w:rsidRDefault="00741B41" w:rsidP="00741B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Прем'єр-міністр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3FA0C" w14:textId="77777777" w:rsidR="00741B41" w:rsidRPr="00741B41" w:rsidRDefault="00741B41" w:rsidP="00741B4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В.ГРОЙСМАН</w:t>
            </w:r>
          </w:p>
        </w:tc>
      </w:tr>
      <w:tr w:rsidR="00741B41" w:rsidRPr="00741B41" w14:paraId="32291358" w14:textId="77777777" w:rsidTr="00741B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51B89" w14:textId="77777777" w:rsidR="00741B41" w:rsidRPr="00741B41" w:rsidRDefault="00741B41" w:rsidP="00741B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Інд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E394E" w14:textId="77777777" w:rsidR="00741B41" w:rsidRPr="00741B41" w:rsidRDefault="00741B41" w:rsidP="00741B4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</w:tr>
    </w:tbl>
    <w:p w14:paraId="6CD7DEAC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7A164E45">
          <v:rect id="_x0000_i1043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741B41" w:rsidRPr="00741B41" w14:paraId="3AFFD693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86662B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A58DD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ЗАТВЕРДЖЕНО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постановою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23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серпня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2017 р. № 640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201" w:anchor="n13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UA"/>
                </w:rPr>
                <w:t xml:space="preserve"> 10 липня 2019 р. № 591</w:t>
              </w:r>
            </w:hyperlink>
            <w:r w:rsidRPr="0074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)</w:t>
            </w:r>
          </w:p>
        </w:tc>
      </w:tr>
    </w:tbl>
    <w:p w14:paraId="03D79967" w14:textId="77777777" w:rsidR="00741B41" w:rsidRPr="00741B41" w:rsidRDefault="00741B41" w:rsidP="00741B41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ПОРЯДОК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службовців</w:t>
      </w:r>
      <w:proofErr w:type="spellEnd"/>
    </w:p>
    <w:p w14:paraId="0124A94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Назва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02" w:anchor="n1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67F171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{У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тексті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Порядку слова “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Типовий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порядок” у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всіх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відмінках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замінено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словом “Порядок” у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відповідному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відмінку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03" w:anchor="n2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4A5580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{У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тексті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Порядку слова “(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Директора Державного бюро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розслідувань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)”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04" w:anchor="n2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359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13.05.2020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62DAF12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Загальні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питання</w:t>
      </w:r>
      <w:proofErr w:type="spellEnd"/>
    </w:p>
    <w:p w14:paraId="31A232C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поширюється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205" w:anchor="n86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“Б”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06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6831C6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07" w:anchor="n1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EE5EEB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Метою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є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преміювання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планування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кар’єри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603C50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08" w:anchor="n1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9A9D87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принципів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достовірності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доступності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прозорості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взаємодії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поваги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гідності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3E1EE9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є:</w:t>
      </w:r>
    </w:p>
    <w:p w14:paraId="5D8A50B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E47A27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особа,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ефективності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D2FD61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09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F341E2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10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D76493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DE3848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персоналом.</w:t>
      </w:r>
    </w:p>
    <w:p w14:paraId="1C609FD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41E1B35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бере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участь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періодичному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AA999C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77C145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аналізує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E264E2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7E90757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6.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консультативну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допомогу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заходи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тому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числі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проектів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наказів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 про:</w:t>
      </w:r>
    </w:p>
    <w:p w14:paraId="06F6835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11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списком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A1A3E7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12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BDAE6C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7.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ним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загальних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правил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поведінки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вимог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законодавства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сфері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запобігання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корупції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7D3EC5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8.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вакантною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проводиться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тією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81F424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звільнення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припиняється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23DF11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8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13" w:anchor="n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D55BBC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поетапно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3D12317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DFF759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C4F353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15BA4A1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9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Порядком,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паперовій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використанням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власноручних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накладенням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кваліфікованих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6B9218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Обговорення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етапах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проводитися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фізичної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дистанційно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шляхом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застосування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технічних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засобів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7483BB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9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14" w:anchor="n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926D49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10.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повинні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зосереджуватись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органу,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відображати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кінцевий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результат,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спрямована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вимірюватися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кількісному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якісному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вираженні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дублюватися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збігаються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1B7405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E2AF62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Строк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повинен 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реальним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результату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15" w:anchor="n338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13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0132461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10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16" w:anchor="n1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0B8680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D7BB5C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паперовій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– у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DFA55F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11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17" w:anchor="n1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7C0EA2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11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З метою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відстеження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прогресу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аналізу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інформації про стан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органу, контролю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своєчасності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процесу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коригування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процесу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допомоги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належного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моніторинг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EE4AD7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Моніторинг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особою,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визначила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Моніторинг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5DEB3E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11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18" w:anchor="n1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BA75A7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12.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наступний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E4642A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поточний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січні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липні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на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випадках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19" w:anchor="n34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абзацами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третім</w:t>
        </w:r>
        <w:proofErr w:type="spellEnd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 - </w:t>
        </w:r>
        <w:proofErr w:type="spellStart"/>
      </w:hyperlink>
      <w:hyperlink r:id="rId220" w:anchor="n34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шостим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14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поновлення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десяти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роботу.</w:t>
      </w:r>
    </w:p>
    <w:p w14:paraId="1877B5B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12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21" w:anchor="n3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22" w:anchor="n2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3831E6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третій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23" w:anchor="n3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831FEA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четвертий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24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1023C9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секретаря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неможливо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строки,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пунктом,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непрацездатністю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вони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роботу, а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відсторонення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повноважень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початку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таких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поточний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початок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серпні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року.</w:t>
      </w:r>
    </w:p>
    <w:p w14:paraId="5DDAEEA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п'ятий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25" w:anchor="n2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302644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перебувають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відрядженнях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7DCE731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12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потреб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разом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підвищення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компетентності/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розвитку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74228ED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десяти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CCE218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перегляду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26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першого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десяти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перегляду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AE8E8A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12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27" w:anchor="n2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432E3F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13.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жовтні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1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січня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поточного року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F60D15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14.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проводиться,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дату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404B3F6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менше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місяців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1CB718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перебуває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вагітністю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пологами, для догляду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дитиною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трирічного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збереження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заробітної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плати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"https://zakon.rada.gov.ua/laws/show/504/96-%D0%B2%D1%80" \l "n272"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пунктів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3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228" w:anchor="n274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3</w:t>
        </w:r>
      </w:hyperlink>
      <w:hyperlink r:id="rId229" w:anchor="n274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30" w:anchor="n295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18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першої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статті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25 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”;</w:t>
      </w:r>
    </w:p>
    <w:p w14:paraId="14CF73E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третій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14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31" w:anchor="n3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59F3F2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призовом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строкову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призовом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осіб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офіцерського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складу,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призовом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мобілізації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особливий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контрактом,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зокрема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шляхом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укладення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нового контракту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особливого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946EF9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відсутній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кандидатами на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"https://zakon.rada.gov.ua/laws/show/1402-19" \l "n693"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77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судоустрій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статус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”;</w:t>
      </w:r>
    </w:p>
    <w:p w14:paraId="3162830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призупиненням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трудового договору;</w:t>
      </w:r>
    </w:p>
    <w:p w14:paraId="2B4A1B5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14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32" w:anchor="n2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50759A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відсторонений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повноважень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законом.</w:t>
      </w:r>
    </w:p>
    <w:p w14:paraId="16074A5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15.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приймається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30BBA9F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список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A73878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строк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D23EF8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доручення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потреби).</w:t>
      </w:r>
    </w:p>
    <w:p w14:paraId="56A82C6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Проект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посаду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звільнення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розробляє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вносить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НАДС.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засіданні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представляє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CBC9E5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шостий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15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33" w:anchor="n2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B138CE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сьомий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15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34" w:anchor="n2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81077B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16.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наказом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року.</w:t>
      </w:r>
    </w:p>
    <w:p w14:paraId="2ACCA6F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35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Законом </w:t>
        </w:r>
        <w:proofErr w:type="spellStart"/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України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службу”.</w:t>
      </w:r>
    </w:p>
    <w:p w14:paraId="082EB16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17. Наказ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преміювання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236" w:anchor="n86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“Б”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37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отримали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02582ABD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</w:p>
    <w:p w14:paraId="0B6C4D3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18.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документами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4DBAF9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"n113"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такими особами:</w:t>
      </w:r>
    </w:p>
    <w:p w14:paraId="0AEC3EE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допоміжних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утворених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436665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38" w:anchor="n1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601989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Верховної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Верховної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648739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центрального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координується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через такого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4861B7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Державного секретаря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координується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7D7F73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секретарем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333331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центрального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E3B27A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стандартів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E6E3ED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39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66E796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7344B7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0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C3F24E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D76F57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1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7B3269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EDBC18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2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F9C0FA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членом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4110D7E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3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E36894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D3D985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новим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4" w:anchor="n1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F0A7E9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Конституційного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Суду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Верховного Суду,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спеціалізованих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правосуддя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кваліфікаційної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Голови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ДСА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; Директора Державного бюро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розслідувань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органах,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юрисдикція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поширюється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всю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0A6AAF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пункту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5" w:anchor="n1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4FA80B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є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однаковими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НАДС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"n267"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2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929511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повноваження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таких органах,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типових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НАДС.</w:t>
      </w:r>
    </w:p>
    <w:p w14:paraId="51189A0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шістнадцятий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19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6" w:anchor="n2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7D9BAA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заступника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центрального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органу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47" w:anchor="n32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36D9CC9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20.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C8B953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паперовій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такому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1E8A50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20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48" w:anchor="n3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50F673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20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49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12</w:t>
        </w:r>
      </w:hyperlink>
      <w:hyperlink r:id="rId250" w:anchor="n546" w:history="1"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"n115"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3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особою,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визначила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AF77E0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20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51" w:anchor="n3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3AA8C3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Типові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переглядатися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набрання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чинності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нормативно-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правовими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актами,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таких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0D2D4C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коригуватись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відмінятись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нормативно-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акти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до:</w:t>
      </w:r>
    </w:p>
    <w:p w14:paraId="3338CCB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512C28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орган;</w:t>
      </w:r>
    </w:p>
    <w:p w14:paraId="5BBD9AE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типових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3ECA10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Перегляд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випадках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52" w:anchor="n55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абзацами другим -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шостим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одного разу на квартал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"n327"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пунктів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10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253" w:anchor="n35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18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54" w:anchor="n357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19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нове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7E9F9C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21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55" w:anchor="n3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6214E7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22.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тижнів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довільній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свою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56" w:anchor="n492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першого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9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яка буде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57" w:anchor="n372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23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26CD1EF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22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58" w:anchor="n4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6292EB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23. З метою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обговорення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загальних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правил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поведінки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вимог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сфері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запобігання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корупції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наступний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вигляді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компетентностей,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вдосконалити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4F0EAA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23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59" w:anchor="n4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967FFC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4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такими особами:</w:t>
      </w:r>
    </w:p>
    <w:p w14:paraId="25CB9A8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23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60" w:anchor="n4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EF514C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допоміжних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утворених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B2ACBF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Верховної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Верховної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3DEB87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координується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через такого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258687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секретаря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спрямовується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координується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4AC0A3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секретарем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7101B4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центрального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FF3109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стандартів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AD13C1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7FBFFA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захисту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98B585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1C92E6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членом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0E0586E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регулювання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азартних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ігор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лотерей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515E85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уповноваженою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стосовно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Конституційного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Суду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Верховного Суду,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спеціалізованих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секретаріатів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правосуддя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кваліфікаційної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Голови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ДСА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Директора 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Державного бюро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розслідувань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органах,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юрисдикція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поширюється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всю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47F654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розпорядчого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акта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розподілом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61" w:anchor="n32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Порядку),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4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відношенню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65DA24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шістнадцятий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23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62" w:anchor="n4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12626F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63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12</w:t>
        </w:r>
      </w:hyperlink>
      <w:hyperlink r:id="rId264" w:anchor="n546" w:history="1"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"n115"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3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4FB2015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23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65" w:anchor="n4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AEB1DA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23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66" w:anchor="n2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8DCA95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24.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повторної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неявки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шляхом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особами,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67" w:anchor="n372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пунктом 23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4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4585DC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24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68" w:anchor="n48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3D12242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25.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негативна, позитивна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розрахунку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бала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критеріями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"n121"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5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C0116D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25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69" w:anchor="n4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0D57AC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26.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підготовлені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"n118"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4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тижнів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державному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 метою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ними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персоналом.</w:t>
      </w:r>
    </w:p>
    <w:p w14:paraId="28D36A1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26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70" w:anchor="n5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1992F9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27.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підготовленими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CC2D79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зобов’язаний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ознайомитися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державного органу,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викласти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підписані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9D6B19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підписаних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абзаці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другому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інформація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міститься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таких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доводиться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(шляхом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"n1261"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статтею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hyperlink r:id="rId271" w:anchor="n1261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службу”,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державного органу.</w:t>
      </w:r>
    </w:p>
    <w:p w14:paraId="1C68155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27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72" w:anchor="n4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006C35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28.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десяти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завірені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поставлених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E81485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28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73" w:anchor="n4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0C1C42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є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74" w:anchor="n387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пунктом 28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НАДС, яке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узагальнює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надіслані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розробляє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“А”, і вносить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засіданні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представляє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48E874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75" w:anchor="n1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AE94FD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третій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29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76" w:anchor="n1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3A9C8A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30. За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додаткової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таким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негативна, позитивна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"n123"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6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383495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30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77" w:anchor="n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EA181E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502031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Голови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стандартів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мови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заступника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членів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комісії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розробленим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НАДС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"n387"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пункті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28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793E5B5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30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78" w:anchor="n4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8439A8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одного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дня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надсилає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копію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органу,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48B4F2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Копія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F689AE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79" w:anchor="n5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B0A926A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і </w:t>
      </w:r>
      <w:hyperlink r:id="rId280" w:anchor="n92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lang w:eastAsia="ru-UA"/>
          </w:rPr>
          <w:t>“В”</w:t>
        </w:r>
      </w:hyperlink>
    </w:p>
    <w:p w14:paraId="7F9FBCE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33.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81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"n125"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7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та/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регіонального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плану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функцій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інструкції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E1EE64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34.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обговорення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такими особами:</w:t>
      </w:r>
    </w:p>
    <w:p w14:paraId="7275DF8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F0D29C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держадміністрацій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Представництва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Президента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Автономній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Республіці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7090C0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держадміністрацій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статусом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юридичної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публічного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права, - 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держадміністрації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заступником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211EC2E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заступників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держадміністрацій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статусом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юридичної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публічного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права,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428F74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апаратів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апеляційних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головою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суду;</w:t>
      </w:r>
    </w:p>
    <w:p w14:paraId="22A26DC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"n92"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“В”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недоцільності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утворення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заступником,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4C5B2E9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82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-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погодженням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6117E80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34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83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84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12</w:t>
        </w:r>
      </w:hyperlink>
      <w:hyperlink r:id="rId285" w:anchor="n546" w:history="1"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8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погоджується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6D2DD1E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34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86" w:anchor="n5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1D95D1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35.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87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переглядатись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коригуватись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відмінятись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нормативно-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правові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акти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до:</w:t>
      </w:r>
    </w:p>
    <w:p w14:paraId="5AD4DF3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та/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регіонального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3854DF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плану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органу;</w:t>
      </w:r>
    </w:p>
    <w:p w14:paraId="1C0C49D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орган;</w:t>
      </w:r>
    </w:p>
    <w:p w14:paraId="1E7A239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EB400D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інструкції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A911FA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Перегляд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випадках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пунктом,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одного разу на квартал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"n327"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пунктів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10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288" w:anchor="n397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33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89" w:anchor="n398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34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нове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C784AE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35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90" w:anchor="n5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DDEFFE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36.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91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розпорядчого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акта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розподілом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92" w:anchor="n32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8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відношенню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F0AFA6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36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93" w:anchor="n4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33647C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37.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спільно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проводить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94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46D1DE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95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повторної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неявки 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установлений строк.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зв’язку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відрядженням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заявою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921C52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38. Перед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96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“Б”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“В”,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відомостей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себе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опису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розрізі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строку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F94F13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38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297" w:anchor="n6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FF5829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ненадання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ним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8A0F2D8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38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298" w:anchor="n6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190FD3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99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довільній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300" w:anchor="n492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першого</w:t>
        </w:r>
        <w:proofErr w:type="spellEnd"/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9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наступний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вигляді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компетентностей,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вдосконалити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24F226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01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разом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позитивну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розрахунку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бала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критеріями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"n121"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5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0E7101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B616AA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302" w:anchor="n546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12</w:t>
        </w:r>
      </w:hyperlink>
      <w:hyperlink r:id="rId303" w:anchor="n546" w:history="1"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2"/>
            <w:szCs w:val="2"/>
            <w:u w:val="single"/>
            <w:vertAlign w:val="superscript"/>
            <w:lang w:eastAsia="ru-UA"/>
          </w:rPr>
          <w:t>-</w:t>
        </w:r>
        <w:r w:rsidRPr="00741B41">
          <w:rPr>
            <w:rFonts w:ascii="Times New Roman" w:eastAsia="Times New Roman" w:hAnsi="Times New Roman" w:cs="Times New Roman"/>
            <w:b/>
            <w:bCs/>
            <w:color w:val="006600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"n127"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8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345146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39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04" w:anchor="n6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C2DADA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40.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форму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05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F6BDCD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40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06" w:anchor="n7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80544EE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без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відмітки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зобов’язаний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ознайомитися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результатами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п’яти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роботу.</w:t>
      </w:r>
    </w:p>
    <w:p w14:paraId="2D324A4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узагальнює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D58949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підсумками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служба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“Б”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“В”,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4A49E01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07" w:anchor="n7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F26ADD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Для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обґрунтованості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вивчає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заслуховує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9E808F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необґрунтованості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"n298"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9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5ADC3B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четвертий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 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08" w:anchor="n7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63A8D0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пунктом 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09" w:anchor="n1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F4183A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41.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310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негативна, позитивна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за формою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"n123"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6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наказом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суб’єкта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F63D73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перший пункту 41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11" w:anchor="n8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444FC8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12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"https://zakon.rada.gov.ua/laws/show/640-2017-%D0%BF" \l "n465"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абзацом</w:t>
      </w:r>
      <w:proofErr w:type="spellEnd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четвертим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40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У такому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припиняється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59897D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41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Постановами КМ </w:t>
      </w:r>
      <w:hyperlink r:id="rId313" w:anchor="n2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314" w:anchor="n8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1A04FF9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42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15" w:anchor="n8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CCD6B4A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Розділ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"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Повторне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"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виключено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підставі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16" w:anchor="n2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F99DB42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Оскарження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</w:p>
    <w:p w14:paraId="4C7D69F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47.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бути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оскаржений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256ED4B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48.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Оскарження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категорій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17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"n154"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11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службу”.</w:t>
      </w:r>
    </w:p>
    <w:p w14:paraId="5BDA117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скарзі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факти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спростовують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критерії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згаданому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балу.</w:t>
      </w:r>
    </w:p>
    <w:p w14:paraId="57DBE28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49.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скасовується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суб’єктом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судом 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конкретного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98F75DF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допущені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процедурні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порушення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впливають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FA9B164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50.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місяців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конкретного 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повторно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2C07512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FC1EAF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3D5FC16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1D8A49D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одного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місяця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18" w:anchor="n371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пунктами 22 - 30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Порядку;</w:t>
      </w:r>
    </w:p>
    <w:p w14:paraId="5D3F2E91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тижнів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19" w:anchor="n92" w:tgtFrame="_blank" w:history="1">
        <w:r w:rsidRPr="00741B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“В”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порядку,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20" w:anchor="n409" w:history="1">
        <w:r w:rsidRPr="00741B4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пунктами 37 - 41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Порядку.</w:t>
      </w:r>
    </w:p>
    <w:p w14:paraId="5BEA67BC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рішення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скасування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спливу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двомісячного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строку з моменту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вважається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припиненою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повторне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A9A893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50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21" w:anchor="n8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258DD3E0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22" w:anchor="n1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D05FF42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44C59B70">
          <v:rect id="_x0000_i1044" style="width:0;height:0" o:hralign="center" o:hrstd="t" o:hrnoshade="t" o:hr="t" fillcolor="black" stroked="f"/>
        </w:pict>
      </w:r>
    </w:p>
    <w:p w14:paraId="7A1E5A5E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71087651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7DCEB7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704B5F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1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23" w:anchor="n93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6CAFF676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hyperlink r:id="rId324" w:history="1">
        <w:r w:rsidRPr="00741B41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UA"/>
          </w:rPr>
          <w:t>ЗАВДАННЯ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і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ефективності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</w:p>
    <w:p w14:paraId="358F029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1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25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26" w:anchor="n2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27" w:anchor="n9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628F1A74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62CF64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B112F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2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28" w:anchor="n95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26F6C0F0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hyperlink r:id="rId329" w:history="1">
        <w:r w:rsidRPr="00741B41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UA"/>
          </w:rPr>
          <w:t>ЗАВДАННЯ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і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ефективності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займають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посади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секретарів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міністерств</w:t>
      </w:r>
      <w:proofErr w:type="spellEnd"/>
    </w:p>
    <w:p w14:paraId="63548722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2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 КМ </w:t>
      </w:r>
      <w:hyperlink r:id="rId330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331" w:anchor="n3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332" w:anchor="n95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018D2DFA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11C49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36FCCE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3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33" w:anchor="n97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202979B5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hyperlink r:id="rId334" w:history="1">
        <w:r w:rsidRPr="00741B41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UA"/>
          </w:rPr>
          <w:t>ІНДИВІДУАЛЬНА ПРОГРАМА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професійного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розвитку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</w:p>
    <w:p w14:paraId="722EDCD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3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35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Постановами КМ </w:t>
      </w:r>
      <w:hyperlink r:id="rId336" w:anchor="n2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337" w:anchor="n4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1265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16.12.2020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38" w:anchor="n9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145D328A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AD90C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54E65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4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39" w:anchor="n99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5668944D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hyperlink r:id="rId340" w:history="1">
        <w:r w:rsidRPr="00741B41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UA"/>
          </w:rPr>
          <w:t>ПРОПОЗИЦІЇ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"n80"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“А”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</w:p>
    <w:p w14:paraId="050E2259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4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41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Постановами КМ </w:t>
      </w:r>
      <w:hyperlink r:id="rId342" w:anchor="n32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343" w:anchor="n3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44" w:anchor="n99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0A4851AE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6BE8E097">
          <v:rect id="_x0000_i104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710A1592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722D2C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3BA3DD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5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45" w:anchor="n101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2AEA7C66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КРИТЕРІЇ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визначення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балів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7875"/>
      </w:tblGrid>
      <w:tr w:rsidR="00741B41" w:rsidRPr="00741B41" w14:paraId="10A230E4" w14:textId="77777777" w:rsidTr="00741B41">
        <w:trPr>
          <w:trHeight w:val="15"/>
        </w:trPr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B3205D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258" w:name="n603"/>
            <w:bookmarkEnd w:id="258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Бал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ED31F3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Критерії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визначення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балів</w:t>
            </w:r>
            <w:proofErr w:type="spellEnd"/>
          </w:p>
        </w:tc>
      </w:tr>
      <w:tr w:rsidR="00741B41" w:rsidRPr="00741B41" w14:paraId="0577F437" w14:textId="77777777" w:rsidTr="00741B41">
        <w:trPr>
          <w:trHeight w:val="15"/>
        </w:trPr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3A525A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Не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підлягає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оцінюванню</w:t>
            </w:r>
            <w:proofErr w:type="spellEnd"/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761107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не могло бути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через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обставини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які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об’єктивно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унеможливили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його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щодо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яких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службовець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не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міг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впливати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пропонувати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інший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спосіб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зокрема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через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тимчасову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непрацездатність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відсторонення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посадових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обов’язків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(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повноважень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),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простій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тимчасову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відсутність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державного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службовця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інших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причин</w:t>
            </w:r>
          </w:p>
        </w:tc>
      </w:tr>
      <w:tr w:rsidR="00741B41" w:rsidRPr="00741B41" w14:paraId="766DD829" w14:textId="77777777" w:rsidTr="00741B41">
        <w:trPr>
          <w:trHeight w:val="15"/>
        </w:trPr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E09E12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lastRenderedPageBreak/>
              <w:t>“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0</w:t>
            </w: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”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1D0C4D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не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або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час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його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порушено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вимоги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законодавства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сфері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запобігання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корупції</w:t>
            </w:r>
            <w:proofErr w:type="spellEnd"/>
          </w:p>
        </w:tc>
      </w:tr>
      <w:tr w:rsidR="00741B41" w:rsidRPr="00741B41" w14:paraId="6C812C81" w14:textId="77777777" w:rsidTr="00741B41">
        <w:trPr>
          <w:trHeight w:val="15"/>
        </w:trPr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0A9633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“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</w:t>
            </w: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”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3125BB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частково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результати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не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можуть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бути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використані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через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необхідність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суттєвого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доопрацювання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до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службовець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підійшов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формально,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чим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нівелював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практичну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цінність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отриманого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результату,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або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виконане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демонстрацією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неспроможності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одночасного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забезпечення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на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належному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своєчасного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посадових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обов’язків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або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час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такого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порушено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вимоги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правил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етичної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поведінки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або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процес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досягнення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результату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сам результат мав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негативний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відгук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з боку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користувачів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споживачів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співвиконавців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керівництва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тощо</w:t>
            </w:r>
            <w:proofErr w:type="spellEnd"/>
          </w:p>
        </w:tc>
      </w:tr>
      <w:tr w:rsidR="00741B41" w:rsidRPr="00741B41" w14:paraId="1ABE9D13" w14:textId="77777777" w:rsidTr="00741B41">
        <w:trPr>
          <w:trHeight w:val="15"/>
        </w:trPr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954C32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“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</w:t>
            </w: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”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98F368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але 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порушенням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строку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та/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або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залученням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до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інших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осіб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(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час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роботи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службовець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потребував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зразків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документів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допомоги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у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виробленні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алгоритму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роботи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аналізі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нормативно-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правових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актів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суттєвому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коригуванні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проектів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документів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проявляв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низьку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самостійність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недостатність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знань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нормативно-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правових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актів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вимог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до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підготовки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службових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документів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потребував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нагадувань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і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високої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міри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контролю з боку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керівника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тощо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  <w:tr w:rsidR="00741B41" w:rsidRPr="00741B41" w14:paraId="6EF92F8F" w14:textId="77777777" w:rsidTr="00741B41">
        <w:trPr>
          <w:trHeight w:val="15"/>
        </w:trPr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9C8F89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“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</w:t>
            </w: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”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3B4600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своєчасно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результат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якого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повною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мірою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можна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використати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роботі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. Робота проводилась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ефективно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дотриманням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правил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етичної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поведінки</w:t>
            </w:r>
            <w:proofErr w:type="spellEnd"/>
          </w:p>
        </w:tc>
      </w:tr>
      <w:tr w:rsidR="00741B41" w:rsidRPr="00741B41" w14:paraId="5ED0D8D8" w14:textId="77777777" w:rsidTr="00741B41">
        <w:trPr>
          <w:trHeight w:val="15"/>
        </w:trPr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A27EAD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“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</w:t>
            </w:r>
            <w:r w:rsidRPr="00741B41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”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E2AB42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своєчасно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(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завчасно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), результат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високої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якості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його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досягнуто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високим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ступенем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самостійності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(за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необхідності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командної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роботи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),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ініціативності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робота проводилась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ефективно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з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дотриманням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правил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етичної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поведінки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.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час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службовцем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вносилися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пропозиції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щодо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інших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документів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процесів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процедур,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заходів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або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їх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удосконалення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. Пройдено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професійне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навчання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відповідно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до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індивідуальної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програми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підвищення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рівня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професійної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компетентності/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індивідуальної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програми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професійного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розвитку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за результатами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якого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нараховано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не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менше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0,4 кредиту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Європейської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кредитної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трансферно-накопичувальної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системи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(ЄКТС)</w:t>
            </w:r>
          </w:p>
        </w:tc>
      </w:tr>
    </w:tbl>
    <w:p w14:paraId="0D1BB675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5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46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47" w:anchor="n4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48" w:anchor="n10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B334DC3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5FFCF6F1">
          <v:rect id="_x0000_i1046" style="width:0;height:0" o:hralign="center" o:hrstd="t" o:hrnoshade="t" o:hr="t" fillcolor="black" stroked="f"/>
        </w:pict>
      </w:r>
    </w:p>
    <w:p w14:paraId="7A3B38EF" w14:textId="77777777" w:rsidR="00741B41" w:rsidRPr="00741B41" w:rsidRDefault="00741B41" w:rsidP="00741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5934EA3B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415D8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C6E466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6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49" w:anchor="n104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5E0AB6B8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hyperlink r:id="rId350" w:history="1">
        <w:r w:rsidRPr="00741B41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UA"/>
          </w:rPr>
          <w:t>ВИСНОВОК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щодо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оцінювання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державних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службовців</w:t>
      </w:r>
      <w:proofErr w:type="spellEnd"/>
    </w:p>
    <w:p w14:paraId="5C109027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6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51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52" w:anchor="n3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53" w:anchor="n104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01D887D4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703CF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9D54C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7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54" w:anchor="n106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6ADF7182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hyperlink r:id="rId355" w:history="1">
        <w:r w:rsidRPr="00741B41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UA"/>
          </w:rPr>
          <w:t>ЗАВДАННЯ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і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ключові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показники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ефективності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та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діяльності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hyperlink r:id="rId356" w:anchor="n92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lang w:eastAsia="ru-UA"/>
          </w:rPr>
          <w:t>“В”</w:t>
        </w:r>
      </w:hyperlink>
    </w:p>
    <w:p w14:paraId="1912697D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{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Додаток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7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57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58" w:anchor="n2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59" w:anchor="n10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4363D855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65A21F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096491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8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60" w:anchor="n108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686EFD8F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hyperlink r:id="rId361" w:history="1">
        <w:r w:rsidRPr="00741B41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UA"/>
          </w:rPr>
          <w:t>ІНДИВІДУАЛЬНА ПРОГРАМА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професійного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розвитку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державного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hyperlink r:id="rId362" w:anchor="n92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lang w:eastAsia="ru-UA"/>
          </w:rPr>
          <w:t>“В”</w:t>
        </w:r>
      </w:hyperlink>
    </w:p>
    <w:p w14:paraId="05023823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8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63" w:anchor="n14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185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14.03.2018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64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Постановами КМ </w:t>
      </w:r>
      <w:hyperlink r:id="rId365" w:anchor="n26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, </w:t>
      </w:r>
      <w:hyperlink r:id="rId366" w:anchor="n37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940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09.10.2020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67" w:anchor="n108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741B41" w:rsidRPr="00741B41" w14:paraId="170AB36B" w14:textId="77777777" w:rsidTr="00741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03A62" w14:textId="77777777" w:rsidR="00741B41" w:rsidRPr="00741B41" w:rsidRDefault="00741B41" w:rsidP="00741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C86C2" w14:textId="77777777" w:rsidR="00741B41" w:rsidRPr="00741B41" w:rsidRDefault="00741B41" w:rsidP="00741B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9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до Порядку</w:t>
            </w:r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(в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редакції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постанови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Кабінету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України</w:t>
            </w:r>
            <w:proofErr w:type="spellEnd"/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hyperlink r:id="rId368" w:anchor="n110" w:tgtFrame="_blank" w:history="1">
              <w:proofErr w:type="spellStart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>від</w:t>
              </w:r>
              <w:proofErr w:type="spellEnd"/>
              <w:r w:rsidRPr="00741B4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UA"/>
                </w:rPr>
                <w:t xml:space="preserve"> 30 вересня 2022 р. № 1106</w:t>
              </w:r>
            </w:hyperlink>
            <w:r w:rsidRPr="00741B41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</w:tr>
    </w:tbl>
    <w:p w14:paraId="1091DBED" w14:textId="77777777" w:rsidR="00741B41" w:rsidRPr="00741B41" w:rsidRDefault="00741B41" w:rsidP="00741B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hyperlink r:id="rId369" w:history="1">
        <w:r w:rsidRPr="00741B41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UA"/>
          </w:rPr>
          <w:t>РЕЗУЛЬТАТИ</w:t>
        </w:r>
      </w:hyperlink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виконання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завдань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державним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службовцем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який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займає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посаду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державної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служби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"https://zakon.rada.gov.ua/laws/show/889-19" \l "n86" \t "_blank" </w:instrTex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>категорії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UA"/>
        </w:rPr>
        <w:t xml:space="preserve"> “Б”</w:t>
      </w:r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proofErr w:type="spellStart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або</w:t>
      </w:r>
      <w:proofErr w:type="spellEnd"/>
      <w:r w:rsidRPr="00741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  <w:hyperlink r:id="rId370" w:anchor="n92" w:tgtFrame="_blank" w:history="1">
        <w:r w:rsidRPr="00741B41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lang w:eastAsia="ru-UA"/>
          </w:rPr>
          <w:t>“В”</w:t>
        </w:r>
      </w:hyperlink>
    </w:p>
    <w:p w14:paraId="46AED496" w14:textId="77777777" w:rsidR="00741B41" w:rsidRPr="00741B41" w:rsidRDefault="00741B41" w:rsidP="00741B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lastRenderedPageBreak/>
        <w:t xml:space="preserve">{Порядок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доповнено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додатком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9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71" w:anchor="n4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945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24.10.2018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72" w:anchor="n151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591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10.07.2019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Постановою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КМ </w:t>
      </w:r>
      <w:hyperlink r:id="rId373" w:anchor="n33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58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05.02.2020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; в </w:t>
      </w:r>
      <w:proofErr w:type="spellStart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Постанови КМ </w:t>
      </w:r>
      <w:hyperlink r:id="rId374" w:anchor="n110" w:tgtFrame="_blank" w:history="1"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1106 </w:t>
        </w:r>
        <w:proofErr w:type="spellStart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741B4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30.09.2022</w:t>
        </w:r>
      </w:hyperlink>
      <w:r w:rsidRPr="00741B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74078D8B" w14:textId="524EE9CC" w:rsidR="00741B41" w:rsidRPr="00741B41" w:rsidRDefault="00741B41" w:rsidP="00741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UA"/>
        </w:rPr>
      </w:pPr>
      <w:bookmarkStart w:id="259" w:name="n604"/>
      <w:bookmarkEnd w:id="259"/>
      <w:r w:rsidRPr="00741B41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613F3363">
          <v:rect id="_x0000_i1029" style="width:0;height:0" o:hralign="center" o:hrstd="t" o:hrnoshade="t" o:hr="t" fillcolor="black" stroked="f"/>
        </w:pict>
      </w:r>
    </w:p>
    <w:sectPr w:rsidR="00741B41" w:rsidRPr="0074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0269"/>
    <w:multiLevelType w:val="multilevel"/>
    <w:tmpl w:val="4EA2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34588"/>
    <w:multiLevelType w:val="multilevel"/>
    <w:tmpl w:val="629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6536A"/>
    <w:multiLevelType w:val="multilevel"/>
    <w:tmpl w:val="C23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57D69"/>
    <w:multiLevelType w:val="multilevel"/>
    <w:tmpl w:val="E1C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946579">
    <w:abstractNumId w:val="0"/>
  </w:num>
  <w:num w:numId="2" w16cid:durableId="347410910">
    <w:abstractNumId w:val="2"/>
  </w:num>
  <w:num w:numId="3" w16cid:durableId="484980895">
    <w:abstractNumId w:val="1"/>
  </w:num>
  <w:num w:numId="4" w16cid:durableId="1654673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5F"/>
    <w:rsid w:val="00741B41"/>
    <w:rsid w:val="00A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3552"/>
  <w15:chartTrackingRefBased/>
  <w15:docId w15:val="{52529D66-2D37-4384-BA1F-377392C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4">
    <w:name w:val="heading 4"/>
    <w:basedOn w:val="a"/>
    <w:link w:val="40"/>
    <w:uiPriority w:val="9"/>
    <w:qFormat/>
    <w:rsid w:val="00741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41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40">
    <w:name w:val="Заголовок 4 Знак"/>
    <w:basedOn w:val="a0"/>
    <w:link w:val="4"/>
    <w:uiPriority w:val="9"/>
    <w:rsid w:val="00741B41"/>
    <w:rPr>
      <w:rFonts w:ascii="Times New Roman" w:eastAsia="Times New Roman" w:hAnsi="Times New Roman" w:cs="Times New Roman"/>
      <w:b/>
      <w:bCs/>
      <w:sz w:val="24"/>
      <w:szCs w:val="24"/>
      <w:lang w:eastAsia="ru-UA"/>
    </w:rPr>
  </w:style>
  <w:style w:type="numbering" w:customStyle="1" w:styleId="11">
    <w:name w:val="Немає списку1"/>
    <w:next w:val="a2"/>
    <w:uiPriority w:val="99"/>
    <w:semiHidden/>
    <w:unhideWhenUsed/>
    <w:rsid w:val="00741B41"/>
  </w:style>
  <w:style w:type="paragraph" w:customStyle="1" w:styleId="msonormal0">
    <w:name w:val="msonormal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navbar-brand">
    <w:name w:val="navbar-brand"/>
    <w:basedOn w:val="a0"/>
    <w:rsid w:val="00741B41"/>
  </w:style>
  <w:style w:type="character" w:styleId="a3">
    <w:name w:val="Hyperlink"/>
    <w:basedOn w:val="a0"/>
    <w:uiPriority w:val="99"/>
    <w:semiHidden/>
    <w:unhideWhenUsed/>
    <w:rsid w:val="00741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B41"/>
    <w:rPr>
      <w:color w:val="800080"/>
      <w:u w:val="single"/>
    </w:rPr>
  </w:style>
  <w:style w:type="paragraph" w:customStyle="1" w:styleId="nav-item">
    <w:name w:val="nav-item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btn-toolbar">
    <w:name w:val="btn-toolbar"/>
    <w:basedOn w:val="a0"/>
    <w:rsid w:val="00741B41"/>
  </w:style>
  <w:style w:type="character" w:customStyle="1" w:styleId="valid">
    <w:name w:val="valid"/>
    <w:basedOn w:val="a0"/>
    <w:rsid w:val="00741B41"/>
  </w:style>
  <w:style w:type="character" w:customStyle="1" w:styleId="dat0">
    <w:name w:val="dat0"/>
    <w:basedOn w:val="a0"/>
    <w:rsid w:val="00741B41"/>
  </w:style>
  <w:style w:type="character" w:customStyle="1" w:styleId="item">
    <w:name w:val="item"/>
    <w:basedOn w:val="a0"/>
    <w:rsid w:val="00741B41"/>
  </w:style>
  <w:style w:type="character" w:customStyle="1" w:styleId="ml-auto">
    <w:name w:val="ml-auto"/>
    <w:basedOn w:val="a0"/>
    <w:rsid w:val="00741B41"/>
  </w:style>
  <w:style w:type="character" w:customStyle="1" w:styleId="d-none">
    <w:name w:val="d-none"/>
    <w:basedOn w:val="a0"/>
    <w:rsid w:val="00741B41"/>
  </w:style>
  <w:style w:type="character" w:customStyle="1" w:styleId="separ">
    <w:name w:val="separ"/>
    <w:basedOn w:val="a0"/>
    <w:rsid w:val="00741B41"/>
  </w:style>
  <w:style w:type="character" w:customStyle="1" w:styleId="rvts0">
    <w:name w:val="rvts0"/>
    <w:basedOn w:val="a0"/>
    <w:rsid w:val="00741B41"/>
  </w:style>
  <w:style w:type="paragraph" w:customStyle="1" w:styleId="rvps7">
    <w:name w:val="rvps7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17">
    <w:name w:val="rvps17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23">
    <w:name w:val="rvts23"/>
    <w:basedOn w:val="a0"/>
    <w:rsid w:val="00741B41"/>
  </w:style>
  <w:style w:type="character" w:customStyle="1" w:styleId="rvts64">
    <w:name w:val="rvts64"/>
    <w:basedOn w:val="a0"/>
    <w:rsid w:val="00741B41"/>
  </w:style>
  <w:style w:type="character" w:customStyle="1" w:styleId="rvts9">
    <w:name w:val="rvts9"/>
    <w:basedOn w:val="a0"/>
    <w:rsid w:val="00741B41"/>
  </w:style>
  <w:style w:type="paragraph" w:customStyle="1" w:styleId="rvps6">
    <w:name w:val="rvps6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Emphasis"/>
    <w:basedOn w:val="a0"/>
    <w:uiPriority w:val="20"/>
    <w:qFormat/>
    <w:rsid w:val="00741B41"/>
    <w:rPr>
      <w:i/>
      <w:iCs/>
    </w:rPr>
  </w:style>
  <w:style w:type="paragraph" w:customStyle="1" w:styleId="rvps2">
    <w:name w:val="rvps2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46">
    <w:name w:val="rvts46"/>
    <w:basedOn w:val="a0"/>
    <w:rsid w:val="00741B41"/>
  </w:style>
  <w:style w:type="paragraph" w:customStyle="1" w:styleId="rvps18">
    <w:name w:val="rvps18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52">
    <w:name w:val="rvts52"/>
    <w:basedOn w:val="a0"/>
    <w:rsid w:val="00741B41"/>
  </w:style>
  <w:style w:type="paragraph" w:customStyle="1" w:styleId="rvps4">
    <w:name w:val="rvps4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44">
    <w:name w:val="rvts44"/>
    <w:basedOn w:val="a0"/>
    <w:rsid w:val="00741B41"/>
  </w:style>
  <w:style w:type="paragraph" w:customStyle="1" w:styleId="rvps15">
    <w:name w:val="rvps15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8">
    <w:name w:val="rvps8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6">
    <w:name w:val="Normal (Web)"/>
    <w:basedOn w:val="a"/>
    <w:uiPriority w:val="99"/>
    <w:semiHidden/>
    <w:unhideWhenUsed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14">
    <w:name w:val="rvps14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12">
    <w:name w:val="rvps12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15">
    <w:name w:val="rvts15"/>
    <w:basedOn w:val="a0"/>
    <w:rsid w:val="00741B41"/>
  </w:style>
  <w:style w:type="character" w:customStyle="1" w:styleId="rvts37">
    <w:name w:val="rvts37"/>
    <w:basedOn w:val="a0"/>
    <w:rsid w:val="00741B41"/>
  </w:style>
  <w:style w:type="character" w:customStyle="1" w:styleId="rvts11">
    <w:name w:val="rvts11"/>
    <w:basedOn w:val="a0"/>
    <w:rsid w:val="00741B41"/>
  </w:style>
  <w:style w:type="character" w:customStyle="1" w:styleId="rvts13">
    <w:name w:val="rvts13"/>
    <w:basedOn w:val="a0"/>
    <w:rsid w:val="00741B41"/>
  </w:style>
  <w:style w:type="paragraph" w:customStyle="1" w:styleId="copy">
    <w:name w:val="copy"/>
    <w:basedOn w:val="a"/>
    <w:rsid w:val="0074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profile-small">
    <w:name w:val="profile-small"/>
    <w:basedOn w:val="a0"/>
    <w:rsid w:val="00741B41"/>
  </w:style>
  <w:style w:type="numbering" w:customStyle="1" w:styleId="2">
    <w:name w:val="Немає списку2"/>
    <w:next w:val="a2"/>
    <w:uiPriority w:val="99"/>
    <w:semiHidden/>
    <w:unhideWhenUsed/>
    <w:rsid w:val="0074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3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E3E3E3"/>
                    <w:right w:val="single" w:sz="6" w:space="0" w:color="E3E3E3"/>
                  </w:divBdr>
                  <w:divsChild>
                    <w:div w:id="346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6138">
                  <w:marLeft w:val="0"/>
                  <w:marRight w:val="0"/>
                  <w:marTop w:val="0"/>
                  <w:marBottom w:val="0"/>
                  <w:divBdr>
                    <w:top w:val="single" w:sz="6" w:space="6" w:color="C3D6F5"/>
                    <w:left w:val="single" w:sz="6" w:space="12" w:color="C3D6F5"/>
                    <w:bottom w:val="single" w:sz="6" w:space="6" w:color="CAE8FC"/>
                    <w:right w:val="single" w:sz="6" w:space="12" w:color="CAE8FC"/>
                  </w:divBdr>
                  <w:divsChild>
                    <w:div w:id="554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5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45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09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5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0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53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8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45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3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2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6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8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7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2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86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3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63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3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81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3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8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2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1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9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70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3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69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5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8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08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802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02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131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1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50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5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0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83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8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417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1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20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77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72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2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80970">
          <w:marLeft w:val="30"/>
          <w:marRight w:val="30"/>
          <w:marTop w:val="60"/>
          <w:marBottom w:val="60"/>
          <w:divBdr>
            <w:top w:val="single" w:sz="6" w:space="0" w:color="162237"/>
            <w:left w:val="single" w:sz="6" w:space="0" w:color="162237"/>
            <w:bottom w:val="single" w:sz="6" w:space="0" w:color="162237"/>
            <w:right w:val="single" w:sz="6" w:space="0" w:color="162237"/>
          </w:divBdr>
        </w:div>
      </w:divsChild>
    </w:div>
    <w:div w:id="2054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3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E3E3E3"/>
                    <w:right w:val="single" w:sz="6" w:space="0" w:color="E3E3E3"/>
                  </w:divBdr>
                  <w:divsChild>
                    <w:div w:id="2072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81209">
                  <w:marLeft w:val="0"/>
                  <w:marRight w:val="0"/>
                  <w:marTop w:val="0"/>
                  <w:marBottom w:val="0"/>
                  <w:divBdr>
                    <w:top w:val="single" w:sz="6" w:space="6" w:color="C3D6F5"/>
                    <w:left w:val="single" w:sz="6" w:space="12" w:color="C3D6F5"/>
                    <w:bottom w:val="single" w:sz="6" w:space="6" w:color="CAE8FC"/>
                    <w:right w:val="single" w:sz="6" w:space="12" w:color="CAE8FC"/>
                  </w:divBdr>
                  <w:divsChild>
                    <w:div w:id="700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8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66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8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39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035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5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2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3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2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62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39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5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9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9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7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0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7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1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5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805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21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4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099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9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69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98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93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0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6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9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69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5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60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39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3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01511">
          <w:marLeft w:val="30"/>
          <w:marRight w:val="30"/>
          <w:marTop w:val="60"/>
          <w:marBottom w:val="60"/>
          <w:divBdr>
            <w:top w:val="single" w:sz="6" w:space="0" w:color="162237"/>
            <w:left w:val="single" w:sz="6" w:space="0" w:color="162237"/>
            <w:bottom w:val="single" w:sz="6" w:space="0" w:color="162237"/>
            <w:right w:val="single" w:sz="6" w:space="0" w:color="16223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1106-2022-%D0%BF" TargetMode="External"/><Relationship Id="rId299" Type="http://schemas.openxmlformats.org/officeDocument/2006/relationships/hyperlink" Target="https://zakon.rada.gov.ua/laws/show/889-19" TargetMode="External"/><Relationship Id="rId303" Type="http://schemas.openxmlformats.org/officeDocument/2006/relationships/hyperlink" Target="https://zakon.rada.gov.ua/laws/show/640-2017-%D0%BF" TargetMode="External"/><Relationship Id="rId21" Type="http://schemas.openxmlformats.org/officeDocument/2006/relationships/hyperlink" Target="https://zakon.rada.gov.ua/laws/show/591-2019-%D0%BF" TargetMode="External"/><Relationship Id="rId42" Type="http://schemas.openxmlformats.org/officeDocument/2006/relationships/hyperlink" Target="https://zakon.rada.gov.ua/laws/show/1106-2022-%D0%BF" TargetMode="External"/><Relationship Id="rId63" Type="http://schemas.openxmlformats.org/officeDocument/2006/relationships/hyperlink" Target="https://zakon.rada.gov.ua/laws/show/1265-2020-%D0%BF" TargetMode="External"/><Relationship Id="rId84" Type="http://schemas.openxmlformats.org/officeDocument/2006/relationships/hyperlink" Target="https://zakon.rada.gov.ua/laws/show/640-2017-%D0%BF" TargetMode="External"/><Relationship Id="rId138" Type="http://schemas.openxmlformats.org/officeDocument/2006/relationships/hyperlink" Target="https://zakon.rada.gov.ua/laws/show/640-2017-%D0%BF" TargetMode="External"/><Relationship Id="rId159" Type="http://schemas.openxmlformats.org/officeDocument/2006/relationships/hyperlink" Target="https://zakon.rada.gov.ua/laws/show/940-2020-%D0%BF" TargetMode="External"/><Relationship Id="rId324" Type="http://schemas.openxmlformats.org/officeDocument/2006/relationships/hyperlink" Target="https://zakon.rada.gov.ua/laws/file/text/100/f469232n598.docx" TargetMode="External"/><Relationship Id="rId345" Type="http://schemas.openxmlformats.org/officeDocument/2006/relationships/hyperlink" Target="https://zakon.rada.gov.ua/laws/show/1106-2022-%D0%BF" TargetMode="External"/><Relationship Id="rId366" Type="http://schemas.openxmlformats.org/officeDocument/2006/relationships/hyperlink" Target="https://zakon.rada.gov.ua/laws/show/940-2020-%D0%BF" TargetMode="External"/><Relationship Id="rId170" Type="http://schemas.openxmlformats.org/officeDocument/2006/relationships/hyperlink" Target="https://zakon.rada.gov.ua/laws/show/640-2017-%D0%BF?lang=uk" TargetMode="External"/><Relationship Id="rId191" Type="http://schemas.openxmlformats.org/officeDocument/2006/relationships/hyperlink" Target="https://zakon.rada.gov.ua/laws/show/58-2020-%D0%BF" TargetMode="External"/><Relationship Id="rId205" Type="http://schemas.openxmlformats.org/officeDocument/2006/relationships/hyperlink" Target="https://zakon.rada.gov.ua/laws/show/889-19" TargetMode="External"/><Relationship Id="rId226" Type="http://schemas.openxmlformats.org/officeDocument/2006/relationships/hyperlink" Target="https://zakon.rada.gov.ua/laws/show/640-2017-%D0%BF" TargetMode="External"/><Relationship Id="rId247" Type="http://schemas.openxmlformats.org/officeDocument/2006/relationships/hyperlink" Target="https://zakon.rada.gov.ua/laws/show/640-2017-%D0%BF" TargetMode="External"/><Relationship Id="rId107" Type="http://schemas.openxmlformats.org/officeDocument/2006/relationships/hyperlink" Target="https://zakon.rada.gov.ua/laws/show/889-19" TargetMode="External"/><Relationship Id="rId268" Type="http://schemas.openxmlformats.org/officeDocument/2006/relationships/hyperlink" Target="https://zakon.rada.gov.ua/laws/show/1106-2022-%D0%BF" TargetMode="External"/><Relationship Id="rId289" Type="http://schemas.openxmlformats.org/officeDocument/2006/relationships/hyperlink" Target="https://zakon.rada.gov.ua/laws/show/640-2017-%D0%BF" TargetMode="External"/><Relationship Id="rId11" Type="http://schemas.openxmlformats.org/officeDocument/2006/relationships/hyperlink" Target="https://zakon.rada.gov.ua/laws/show/58-2020-%D0%BF" TargetMode="External"/><Relationship Id="rId32" Type="http://schemas.openxmlformats.org/officeDocument/2006/relationships/hyperlink" Target="https://zakon.rada.gov.ua/laws/show/889-19" TargetMode="External"/><Relationship Id="rId53" Type="http://schemas.openxmlformats.org/officeDocument/2006/relationships/hyperlink" Target="https://zakon.rada.gov.ua/laws/show/1106-2022-%D0%BF" TargetMode="External"/><Relationship Id="rId74" Type="http://schemas.openxmlformats.org/officeDocument/2006/relationships/hyperlink" Target="https://zakon.rada.gov.ua/laws/show/640-2017-%D0%BF" TargetMode="External"/><Relationship Id="rId128" Type="http://schemas.openxmlformats.org/officeDocument/2006/relationships/hyperlink" Target="https://zakon.rada.gov.ua/laws/show/1106-2022-%D0%BF" TargetMode="External"/><Relationship Id="rId149" Type="http://schemas.openxmlformats.org/officeDocument/2006/relationships/hyperlink" Target="https://zakon.rada.gov.ua/laws/show/58-2020-%D0%BF" TargetMode="External"/><Relationship Id="rId314" Type="http://schemas.openxmlformats.org/officeDocument/2006/relationships/hyperlink" Target="https://zakon.rada.gov.ua/laws/show/1106-2022-%D0%BF" TargetMode="External"/><Relationship Id="rId335" Type="http://schemas.openxmlformats.org/officeDocument/2006/relationships/hyperlink" Target="https://zakon.rada.gov.ua/laws/show/591-2019-%D0%BF" TargetMode="External"/><Relationship Id="rId356" Type="http://schemas.openxmlformats.org/officeDocument/2006/relationships/hyperlink" Target="https://zakon.rada.gov.ua/laws/show/889-19" TargetMode="External"/><Relationship Id="rId5" Type="http://schemas.openxmlformats.org/officeDocument/2006/relationships/image" Target="media/image1.gif"/><Relationship Id="rId95" Type="http://schemas.openxmlformats.org/officeDocument/2006/relationships/hyperlink" Target="https://zakon.rada.gov.ua/laws/show/58-2020-%D0%BF" TargetMode="External"/><Relationship Id="rId160" Type="http://schemas.openxmlformats.org/officeDocument/2006/relationships/hyperlink" Target="https://zakon.rada.gov.ua/laws/show/1106-2022-%D0%BF" TargetMode="External"/><Relationship Id="rId181" Type="http://schemas.openxmlformats.org/officeDocument/2006/relationships/image" Target="media/image2.wmf"/><Relationship Id="rId216" Type="http://schemas.openxmlformats.org/officeDocument/2006/relationships/hyperlink" Target="https://zakon.rada.gov.ua/laws/show/1106-2022-%D0%BF" TargetMode="External"/><Relationship Id="rId237" Type="http://schemas.openxmlformats.org/officeDocument/2006/relationships/hyperlink" Target="https://zakon.rada.gov.ua/laws/show/889-19" TargetMode="External"/><Relationship Id="rId258" Type="http://schemas.openxmlformats.org/officeDocument/2006/relationships/hyperlink" Target="https://zakon.rada.gov.ua/laws/show/1106-2022-%D0%BF" TargetMode="External"/><Relationship Id="rId279" Type="http://schemas.openxmlformats.org/officeDocument/2006/relationships/hyperlink" Target="https://zakon.rada.gov.ua/laws/show/1106-2022-%D0%BF" TargetMode="External"/><Relationship Id="rId22" Type="http://schemas.openxmlformats.org/officeDocument/2006/relationships/hyperlink" Target="https://zakon.rada.gov.ua/laws/show/58-2020-%D0%BF" TargetMode="External"/><Relationship Id="rId43" Type="http://schemas.openxmlformats.org/officeDocument/2006/relationships/hyperlink" Target="https://zakon.rada.gov.ua/laws/show/940-2020-%D0%BF" TargetMode="External"/><Relationship Id="rId64" Type="http://schemas.openxmlformats.org/officeDocument/2006/relationships/hyperlink" Target="https://zakon.rada.gov.ua/laws/show/1265-2020-%D0%BF" TargetMode="External"/><Relationship Id="rId118" Type="http://schemas.openxmlformats.org/officeDocument/2006/relationships/hyperlink" Target="https://zakon.rada.gov.ua/laws/show/1106-2022-%D0%BF" TargetMode="External"/><Relationship Id="rId139" Type="http://schemas.openxmlformats.org/officeDocument/2006/relationships/hyperlink" Target="https://zakon.rada.gov.ua/laws/show/889-19" TargetMode="External"/><Relationship Id="rId290" Type="http://schemas.openxmlformats.org/officeDocument/2006/relationships/hyperlink" Target="https://zakon.rada.gov.ua/laws/show/1106-2022-%D0%BF" TargetMode="External"/><Relationship Id="rId304" Type="http://schemas.openxmlformats.org/officeDocument/2006/relationships/hyperlink" Target="https://zakon.rada.gov.ua/laws/show/1106-2022-%D0%BF" TargetMode="External"/><Relationship Id="rId325" Type="http://schemas.openxmlformats.org/officeDocument/2006/relationships/hyperlink" Target="https://zakon.rada.gov.ua/laws/show/591-2019-%D0%BF" TargetMode="External"/><Relationship Id="rId346" Type="http://schemas.openxmlformats.org/officeDocument/2006/relationships/hyperlink" Target="https://zakon.rada.gov.ua/laws/show/591-2019-%D0%BF" TargetMode="External"/><Relationship Id="rId367" Type="http://schemas.openxmlformats.org/officeDocument/2006/relationships/hyperlink" Target="https://zakon.rada.gov.ua/laws/show/1106-2022-%D0%BF" TargetMode="External"/><Relationship Id="rId85" Type="http://schemas.openxmlformats.org/officeDocument/2006/relationships/hyperlink" Target="https://zakon.rada.gov.ua/laws/show/1106-2022-%D0%BF" TargetMode="External"/><Relationship Id="rId150" Type="http://schemas.openxmlformats.org/officeDocument/2006/relationships/hyperlink" Target="https://zakon.rada.gov.ua/laws/show/1106-2022-%D0%BF" TargetMode="External"/><Relationship Id="rId171" Type="http://schemas.openxmlformats.org/officeDocument/2006/relationships/hyperlink" Target="https://zakon.rada.gov.ua/laws/show/640-2017-%D0%BF?lang=en" TargetMode="External"/><Relationship Id="rId192" Type="http://schemas.openxmlformats.org/officeDocument/2006/relationships/hyperlink" Target="https://zakon.rada.gov.ua/laws/show/359-2020-%D0%BF" TargetMode="External"/><Relationship Id="rId206" Type="http://schemas.openxmlformats.org/officeDocument/2006/relationships/hyperlink" Target="https://zakon.rada.gov.ua/laws/show/889-19" TargetMode="External"/><Relationship Id="rId227" Type="http://schemas.openxmlformats.org/officeDocument/2006/relationships/hyperlink" Target="https://zakon.rada.gov.ua/laws/show/1106-2022-%D0%BF" TargetMode="External"/><Relationship Id="rId248" Type="http://schemas.openxmlformats.org/officeDocument/2006/relationships/hyperlink" Target="https://zakon.rada.gov.ua/laws/show/1106-2022-%D0%BF" TargetMode="External"/><Relationship Id="rId269" Type="http://schemas.openxmlformats.org/officeDocument/2006/relationships/hyperlink" Target="https://zakon.rada.gov.ua/laws/show/1106-2022-%D0%BF" TargetMode="External"/><Relationship Id="rId12" Type="http://schemas.openxmlformats.org/officeDocument/2006/relationships/hyperlink" Target="https://zakon.rada.gov.ua/laws/show/359-2020-%D0%BF" TargetMode="External"/><Relationship Id="rId33" Type="http://schemas.openxmlformats.org/officeDocument/2006/relationships/hyperlink" Target="https://zakon.rada.gov.ua/laws/show/1106-2022-%D0%BF" TargetMode="External"/><Relationship Id="rId108" Type="http://schemas.openxmlformats.org/officeDocument/2006/relationships/hyperlink" Target="https://zakon.rada.gov.ua/laws/show/640-2017-%D0%BF" TargetMode="External"/><Relationship Id="rId129" Type="http://schemas.openxmlformats.org/officeDocument/2006/relationships/hyperlink" Target="https://zakon.rada.gov.ua/laws/show/58-2020-%D0%BF" TargetMode="External"/><Relationship Id="rId280" Type="http://schemas.openxmlformats.org/officeDocument/2006/relationships/hyperlink" Target="https://zakon.rada.gov.ua/laws/show/889-19" TargetMode="External"/><Relationship Id="rId315" Type="http://schemas.openxmlformats.org/officeDocument/2006/relationships/hyperlink" Target="https://zakon.rada.gov.ua/laws/show/1106-2022-%D0%BF" TargetMode="External"/><Relationship Id="rId336" Type="http://schemas.openxmlformats.org/officeDocument/2006/relationships/hyperlink" Target="https://zakon.rada.gov.ua/laws/show/58-2020-%D0%BF" TargetMode="External"/><Relationship Id="rId357" Type="http://schemas.openxmlformats.org/officeDocument/2006/relationships/hyperlink" Target="https://zakon.rada.gov.ua/laws/show/591-2019-%D0%BF" TargetMode="External"/><Relationship Id="rId54" Type="http://schemas.openxmlformats.org/officeDocument/2006/relationships/hyperlink" Target="https://zakon.rada.gov.ua/laws/show/1106-2022-%D0%BF" TargetMode="External"/><Relationship Id="rId75" Type="http://schemas.openxmlformats.org/officeDocument/2006/relationships/hyperlink" Target="https://zakon.rada.gov.ua/laws/show/1106-2022-%D0%BF" TargetMode="External"/><Relationship Id="rId96" Type="http://schemas.openxmlformats.org/officeDocument/2006/relationships/hyperlink" Target="https://zakon.rada.gov.ua/laws/show/58-2020-%D0%BF" TargetMode="External"/><Relationship Id="rId140" Type="http://schemas.openxmlformats.org/officeDocument/2006/relationships/hyperlink" Target="https://zakon.rada.gov.ua/laws/show/640-2017-%D0%BF" TargetMode="External"/><Relationship Id="rId161" Type="http://schemas.openxmlformats.org/officeDocument/2006/relationships/hyperlink" Target="https://zakon.rada.gov.ua/laws/show/1106-2022-%D0%BF" TargetMode="External"/><Relationship Id="rId182" Type="http://schemas.openxmlformats.org/officeDocument/2006/relationships/control" Target="activeX/activeX1.xml"/><Relationship Id="rId217" Type="http://schemas.openxmlformats.org/officeDocument/2006/relationships/hyperlink" Target="https://zakon.rada.gov.ua/laws/show/1106-2022-%D0%BF" TargetMode="External"/><Relationship Id="rId6" Type="http://schemas.openxmlformats.org/officeDocument/2006/relationships/hyperlink" Target="https://zakon.rada.gov.ua/laws/show/58-2020-%D0%BF" TargetMode="External"/><Relationship Id="rId238" Type="http://schemas.openxmlformats.org/officeDocument/2006/relationships/hyperlink" Target="https://zakon.rada.gov.ua/laws/show/1265-2020-%D0%BF" TargetMode="External"/><Relationship Id="rId259" Type="http://schemas.openxmlformats.org/officeDocument/2006/relationships/hyperlink" Target="https://zakon.rada.gov.ua/laws/show/1106-2022-%D0%BF" TargetMode="External"/><Relationship Id="rId23" Type="http://schemas.openxmlformats.org/officeDocument/2006/relationships/hyperlink" Target="https://zakon.rada.gov.ua/laws/show/58-2020-%D0%BF" TargetMode="External"/><Relationship Id="rId119" Type="http://schemas.openxmlformats.org/officeDocument/2006/relationships/hyperlink" Target="https://zakon.rada.gov.ua/laws/show/889-19" TargetMode="External"/><Relationship Id="rId270" Type="http://schemas.openxmlformats.org/officeDocument/2006/relationships/hyperlink" Target="https://zakon.rada.gov.ua/laws/show/1106-2022-%D0%BF" TargetMode="External"/><Relationship Id="rId291" Type="http://schemas.openxmlformats.org/officeDocument/2006/relationships/hyperlink" Target="https://zakon.rada.gov.ua/laws/show/889-19" TargetMode="External"/><Relationship Id="rId305" Type="http://schemas.openxmlformats.org/officeDocument/2006/relationships/hyperlink" Target="https://zakon.rada.gov.ua/laws/show/889-19" TargetMode="External"/><Relationship Id="rId326" Type="http://schemas.openxmlformats.org/officeDocument/2006/relationships/hyperlink" Target="https://zakon.rada.gov.ua/laws/show/58-2020-%D0%BF" TargetMode="External"/><Relationship Id="rId347" Type="http://schemas.openxmlformats.org/officeDocument/2006/relationships/hyperlink" Target="https://zakon.rada.gov.ua/laws/show/58-2020-%D0%BF" TargetMode="External"/><Relationship Id="rId44" Type="http://schemas.openxmlformats.org/officeDocument/2006/relationships/hyperlink" Target="https://zakon.rada.gov.ua/laws/show/58-2020-%D0%BF" TargetMode="External"/><Relationship Id="rId65" Type="http://schemas.openxmlformats.org/officeDocument/2006/relationships/hyperlink" Target="https://zakon.rada.gov.ua/laws/show/58-2020-%D0%BF" TargetMode="External"/><Relationship Id="rId86" Type="http://schemas.openxmlformats.org/officeDocument/2006/relationships/hyperlink" Target="https://zakon.rada.gov.ua/laws/show/1265-2020-%D0%BF" TargetMode="External"/><Relationship Id="rId130" Type="http://schemas.openxmlformats.org/officeDocument/2006/relationships/hyperlink" Target="https://zakon.rada.gov.ua/laws/show/889-19" TargetMode="External"/><Relationship Id="rId151" Type="http://schemas.openxmlformats.org/officeDocument/2006/relationships/hyperlink" Target="https://zakon.rada.gov.ua/laws/show/1106-2022-%D0%BF" TargetMode="External"/><Relationship Id="rId368" Type="http://schemas.openxmlformats.org/officeDocument/2006/relationships/hyperlink" Target="https://zakon.rada.gov.ua/laws/show/1106-2022-%D0%BF" TargetMode="External"/><Relationship Id="rId172" Type="http://schemas.openxmlformats.org/officeDocument/2006/relationships/hyperlink" Target="https://zakon.rada.gov.ua/laws/show/1106-2022-%D0%BF" TargetMode="External"/><Relationship Id="rId193" Type="http://schemas.openxmlformats.org/officeDocument/2006/relationships/hyperlink" Target="https://zakon.rada.gov.ua/laws/show/532-2020-%D0%BF" TargetMode="External"/><Relationship Id="rId207" Type="http://schemas.openxmlformats.org/officeDocument/2006/relationships/hyperlink" Target="https://zakon.rada.gov.ua/laws/show/58-2020-%D0%BF" TargetMode="External"/><Relationship Id="rId228" Type="http://schemas.openxmlformats.org/officeDocument/2006/relationships/hyperlink" Target="https://zakon.rada.gov.ua/laws/show/504/96-%D0%B2%D1%80" TargetMode="External"/><Relationship Id="rId249" Type="http://schemas.openxmlformats.org/officeDocument/2006/relationships/hyperlink" Target="https://zakon.rada.gov.ua/laws/show/640-2017-%D0%BF" TargetMode="External"/><Relationship Id="rId13" Type="http://schemas.openxmlformats.org/officeDocument/2006/relationships/hyperlink" Target="https://zakon.rada.gov.ua/laws/show/532-2020-%D0%BF" TargetMode="External"/><Relationship Id="rId109" Type="http://schemas.openxmlformats.org/officeDocument/2006/relationships/hyperlink" Target="https://zakon.rada.gov.ua/laws/show/640-2017-%D0%BF" TargetMode="External"/><Relationship Id="rId260" Type="http://schemas.openxmlformats.org/officeDocument/2006/relationships/hyperlink" Target="https://zakon.rada.gov.ua/laws/show/1106-2022-%D0%BF" TargetMode="External"/><Relationship Id="rId281" Type="http://schemas.openxmlformats.org/officeDocument/2006/relationships/hyperlink" Target="https://zakon.rada.gov.ua/laws/show/889-19" TargetMode="External"/><Relationship Id="rId316" Type="http://schemas.openxmlformats.org/officeDocument/2006/relationships/hyperlink" Target="https://zakon.rada.gov.ua/laws/show/58-2020-%D0%BF" TargetMode="External"/><Relationship Id="rId337" Type="http://schemas.openxmlformats.org/officeDocument/2006/relationships/hyperlink" Target="https://zakon.rada.gov.ua/laws/show/1265-2020-%D0%BF" TargetMode="External"/><Relationship Id="rId34" Type="http://schemas.openxmlformats.org/officeDocument/2006/relationships/hyperlink" Target="https://zakon.rada.gov.ua/laws/show/1265-2020-%D0%BF" TargetMode="External"/><Relationship Id="rId55" Type="http://schemas.openxmlformats.org/officeDocument/2006/relationships/hyperlink" Target="https://zakon.rada.gov.ua/laws/show/889-19" TargetMode="External"/><Relationship Id="rId76" Type="http://schemas.openxmlformats.org/officeDocument/2006/relationships/hyperlink" Target="https://zakon.rada.gov.ua/laws/show/640-2017-%D0%BF" TargetMode="External"/><Relationship Id="rId97" Type="http://schemas.openxmlformats.org/officeDocument/2006/relationships/hyperlink" Target="https://zakon.rada.gov.ua/laws/show/1106-2022-%D0%BF" TargetMode="External"/><Relationship Id="rId120" Type="http://schemas.openxmlformats.org/officeDocument/2006/relationships/hyperlink" Target="https://zakon.rada.gov.ua/laws/show/640-2017-%D0%BF" TargetMode="External"/><Relationship Id="rId141" Type="http://schemas.openxmlformats.org/officeDocument/2006/relationships/hyperlink" Target="https://zakon.rada.gov.ua/laws/show/1106-2022-%D0%BF" TargetMode="External"/><Relationship Id="rId358" Type="http://schemas.openxmlformats.org/officeDocument/2006/relationships/hyperlink" Target="https://zakon.rada.gov.ua/laws/show/58-2020-%D0%BF" TargetMode="External"/><Relationship Id="rId7" Type="http://schemas.openxmlformats.org/officeDocument/2006/relationships/hyperlink" Target="https://zakon.rada.gov.ua/laws/show/1047-2017-%D0%BF" TargetMode="External"/><Relationship Id="rId162" Type="http://schemas.openxmlformats.org/officeDocument/2006/relationships/hyperlink" Target="https://itd.rada.gov.ua/idsrv/" TargetMode="External"/><Relationship Id="rId183" Type="http://schemas.openxmlformats.org/officeDocument/2006/relationships/hyperlink" Target="https://zakon.rada.gov.ua/laws/main/l469232" TargetMode="External"/><Relationship Id="rId218" Type="http://schemas.openxmlformats.org/officeDocument/2006/relationships/hyperlink" Target="https://zakon.rada.gov.ua/laws/show/1106-2022-%D0%BF" TargetMode="External"/><Relationship Id="rId239" Type="http://schemas.openxmlformats.org/officeDocument/2006/relationships/hyperlink" Target="https://zakon.rada.gov.ua/laws/show/1265-2020-%D0%BF" TargetMode="External"/><Relationship Id="rId250" Type="http://schemas.openxmlformats.org/officeDocument/2006/relationships/hyperlink" Target="https://zakon.rada.gov.ua/laws/show/640-2017-%D0%BF" TargetMode="External"/><Relationship Id="rId271" Type="http://schemas.openxmlformats.org/officeDocument/2006/relationships/hyperlink" Target="https://zakon.rada.gov.ua/laws/show/889-19" TargetMode="External"/><Relationship Id="rId292" Type="http://schemas.openxmlformats.org/officeDocument/2006/relationships/hyperlink" Target="https://zakon.rada.gov.ua/laws/show/640-2017-%D0%BF" TargetMode="External"/><Relationship Id="rId306" Type="http://schemas.openxmlformats.org/officeDocument/2006/relationships/hyperlink" Target="https://zakon.rada.gov.ua/laws/show/1106-2022-%D0%BF" TargetMode="External"/><Relationship Id="rId24" Type="http://schemas.openxmlformats.org/officeDocument/2006/relationships/hyperlink" Target="https://zakon.rada.gov.ua/laws/show/359-2020-%D0%BF" TargetMode="External"/><Relationship Id="rId45" Type="http://schemas.openxmlformats.org/officeDocument/2006/relationships/hyperlink" Target="https://zakon.rada.gov.ua/laws/show/1106-2022-%D0%BF" TargetMode="External"/><Relationship Id="rId66" Type="http://schemas.openxmlformats.org/officeDocument/2006/relationships/hyperlink" Target="https://zakon.rada.gov.ua/laws/show/1265-2020-%D0%BF" TargetMode="External"/><Relationship Id="rId87" Type="http://schemas.openxmlformats.org/officeDocument/2006/relationships/hyperlink" Target="https://zakon.rada.gov.ua/laws/show/640-2017-%D0%BF" TargetMode="External"/><Relationship Id="rId110" Type="http://schemas.openxmlformats.org/officeDocument/2006/relationships/hyperlink" Target="https://zakon.rada.gov.ua/laws/show/1106-2022-%D0%BF" TargetMode="External"/><Relationship Id="rId131" Type="http://schemas.openxmlformats.org/officeDocument/2006/relationships/hyperlink" Target="https://zakon.rada.gov.ua/laws/show/1106-2022-%D0%BF" TargetMode="External"/><Relationship Id="rId327" Type="http://schemas.openxmlformats.org/officeDocument/2006/relationships/hyperlink" Target="https://zakon.rada.gov.ua/laws/show/1106-2022-%D0%BF" TargetMode="External"/><Relationship Id="rId348" Type="http://schemas.openxmlformats.org/officeDocument/2006/relationships/hyperlink" Target="https://zakon.rada.gov.ua/laws/show/1106-2022-%D0%BF" TargetMode="External"/><Relationship Id="rId369" Type="http://schemas.openxmlformats.org/officeDocument/2006/relationships/hyperlink" Target="https://zakon.rada.gov.ua/laws/file/text/100/f469232n608.docx" TargetMode="External"/><Relationship Id="rId152" Type="http://schemas.openxmlformats.org/officeDocument/2006/relationships/hyperlink" Target="https://zakon.rada.gov.ua/laws/show/591-2019-%D0%BF" TargetMode="External"/><Relationship Id="rId173" Type="http://schemas.openxmlformats.org/officeDocument/2006/relationships/hyperlink" Target="https://zakon.rada.gov.ua/laws/show/640-2017-%D0%BF" TargetMode="External"/><Relationship Id="rId194" Type="http://schemas.openxmlformats.org/officeDocument/2006/relationships/hyperlink" Target="https://zakon.rada.gov.ua/laws/show/940-2020-%D0%BF" TargetMode="External"/><Relationship Id="rId208" Type="http://schemas.openxmlformats.org/officeDocument/2006/relationships/hyperlink" Target="https://zakon.rada.gov.ua/laws/show/58-2020-%D0%BF" TargetMode="External"/><Relationship Id="rId229" Type="http://schemas.openxmlformats.org/officeDocument/2006/relationships/hyperlink" Target="https://zakon.rada.gov.ua/laws/show/504/96-%D0%B2%D1%80" TargetMode="External"/><Relationship Id="rId240" Type="http://schemas.openxmlformats.org/officeDocument/2006/relationships/hyperlink" Target="https://zakon.rada.gov.ua/laws/show/1265-2020-%D0%BF" TargetMode="External"/><Relationship Id="rId261" Type="http://schemas.openxmlformats.org/officeDocument/2006/relationships/hyperlink" Target="https://zakon.rada.gov.ua/laws/show/640-2017-%D0%BF" TargetMode="External"/><Relationship Id="rId14" Type="http://schemas.openxmlformats.org/officeDocument/2006/relationships/hyperlink" Target="https://zakon.rada.gov.ua/laws/show/940-2020-%D0%BF" TargetMode="External"/><Relationship Id="rId35" Type="http://schemas.openxmlformats.org/officeDocument/2006/relationships/hyperlink" Target="https://zakon.rada.gov.ua/laws/show/640-2017-%D0%BF" TargetMode="External"/><Relationship Id="rId56" Type="http://schemas.openxmlformats.org/officeDocument/2006/relationships/hyperlink" Target="https://zakon.rada.gov.ua/laws/show/889-19" TargetMode="External"/><Relationship Id="rId77" Type="http://schemas.openxmlformats.org/officeDocument/2006/relationships/hyperlink" Target="https://zakon.rada.gov.ua/laws/show/640-2017-%D0%BF" TargetMode="External"/><Relationship Id="rId100" Type="http://schemas.openxmlformats.org/officeDocument/2006/relationships/hyperlink" Target="https://zakon.rada.gov.ua/laws/show/889-19" TargetMode="External"/><Relationship Id="rId282" Type="http://schemas.openxmlformats.org/officeDocument/2006/relationships/hyperlink" Target="https://zakon.rada.gov.ua/laws/show/889-19" TargetMode="External"/><Relationship Id="rId317" Type="http://schemas.openxmlformats.org/officeDocument/2006/relationships/hyperlink" Target="https://zakon.rada.gov.ua/laws/show/889-19" TargetMode="External"/><Relationship Id="rId338" Type="http://schemas.openxmlformats.org/officeDocument/2006/relationships/hyperlink" Target="https://zakon.rada.gov.ua/laws/show/1106-2022-%D0%BF" TargetMode="External"/><Relationship Id="rId359" Type="http://schemas.openxmlformats.org/officeDocument/2006/relationships/hyperlink" Target="https://zakon.rada.gov.ua/laws/show/1106-2022-%D0%BF" TargetMode="External"/><Relationship Id="rId8" Type="http://schemas.openxmlformats.org/officeDocument/2006/relationships/hyperlink" Target="https://zakon.rada.gov.ua/laws/show/185-2018-%D0%BF" TargetMode="External"/><Relationship Id="rId98" Type="http://schemas.openxmlformats.org/officeDocument/2006/relationships/hyperlink" Target="https://zakon.rada.gov.ua/laws/show/1265-2020-%D0%BF" TargetMode="External"/><Relationship Id="rId121" Type="http://schemas.openxmlformats.org/officeDocument/2006/relationships/hyperlink" Target="https://zakon.rada.gov.ua/laws/show/889-19" TargetMode="External"/><Relationship Id="rId142" Type="http://schemas.openxmlformats.org/officeDocument/2006/relationships/hyperlink" Target="https://zakon.rada.gov.ua/laws/show/591-2019-%D0%BF" TargetMode="External"/><Relationship Id="rId163" Type="http://schemas.openxmlformats.org/officeDocument/2006/relationships/hyperlink" Target="https://iportal.rada.gov.ua/" TargetMode="External"/><Relationship Id="rId184" Type="http://schemas.openxmlformats.org/officeDocument/2006/relationships/hyperlink" Target="https://zakon.rada.gov.ua/laws/show/640-2017-%D0%BF/stru#Stru" TargetMode="External"/><Relationship Id="rId219" Type="http://schemas.openxmlformats.org/officeDocument/2006/relationships/hyperlink" Target="https://zakon.rada.gov.ua/laws/show/640-2017-%D0%BF" TargetMode="External"/><Relationship Id="rId370" Type="http://schemas.openxmlformats.org/officeDocument/2006/relationships/hyperlink" Target="https://zakon.rada.gov.ua/laws/show/889-19" TargetMode="External"/><Relationship Id="rId230" Type="http://schemas.openxmlformats.org/officeDocument/2006/relationships/hyperlink" Target="https://zakon.rada.gov.ua/laws/show/504/96-%D0%B2%D1%80" TargetMode="External"/><Relationship Id="rId251" Type="http://schemas.openxmlformats.org/officeDocument/2006/relationships/hyperlink" Target="https://zakon.rada.gov.ua/laws/show/1106-2022-%D0%BF" TargetMode="External"/><Relationship Id="rId25" Type="http://schemas.openxmlformats.org/officeDocument/2006/relationships/hyperlink" Target="https://zakon.rada.gov.ua/laws/show/889-19" TargetMode="External"/><Relationship Id="rId46" Type="http://schemas.openxmlformats.org/officeDocument/2006/relationships/hyperlink" Target="https://zakon.rada.gov.ua/laws/show/640-2017-%D0%BF" TargetMode="External"/><Relationship Id="rId67" Type="http://schemas.openxmlformats.org/officeDocument/2006/relationships/hyperlink" Target="https://zakon.rada.gov.ua/laws/show/640-2017-%D0%BF" TargetMode="External"/><Relationship Id="rId272" Type="http://schemas.openxmlformats.org/officeDocument/2006/relationships/hyperlink" Target="https://zakon.rada.gov.ua/laws/show/1265-2020-%D0%BF" TargetMode="External"/><Relationship Id="rId293" Type="http://schemas.openxmlformats.org/officeDocument/2006/relationships/hyperlink" Target="https://zakon.rada.gov.ua/laws/show/1265-2020-%D0%BF" TargetMode="External"/><Relationship Id="rId307" Type="http://schemas.openxmlformats.org/officeDocument/2006/relationships/hyperlink" Target="https://zakon.rada.gov.ua/laws/show/1106-2022-%D0%BF" TargetMode="External"/><Relationship Id="rId328" Type="http://schemas.openxmlformats.org/officeDocument/2006/relationships/hyperlink" Target="https://zakon.rada.gov.ua/laws/show/1106-2022-%D0%BF" TargetMode="External"/><Relationship Id="rId349" Type="http://schemas.openxmlformats.org/officeDocument/2006/relationships/hyperlink" Target="https://zakon.rada.gov.ua/laws/show/1106-2022-%D0%BF" TargetMode="External"/><Relationship Id="rId88" Type="http://schemas.openxmlformats.org/officeDocument/2006/relationships/hyperlink" Target="https://zakon.rada.gov.ua/laws/show/1106-2022-%D0%BF" TargetMode="External"/><Relationship Id="rId111" Type="http://schemas.openxmlformats.org/officeDocument/2006/relationships/hyperlink" Target="https://zakon.rada.gov.ua/laws/show/889-19" TargetMode="External"/><Relationship Id="rId132" Type="http://schemas.openxmlformats.org/officeDocument/2006/relationships/hyperlink" Target="https://zakon.rada.gov.ua/laws/show/889-19" TargetMode="External"/><Relationship Id="rId153" Type="http://schemas.openxmlformats.org/officeDocument/2006/relationships/hyperlink" Target="https://zakon.rada.gov.ua/laws/show/58-2020-%D0%BF" TargetMode="External"/><Relationship Id="rId174" Type="http://schemas.openxmlformats.org/officeDocument/2006/relationships/hyperlink" Target="https://zakon.rada.gov.ua/laws/show/640-2017-%D0%BF/card3" TargetMode="External"/><Relationship Id="rId195" Type="http://schemas.openxmlformats.org/officeDocument/2006/relationships/hyperlink" Target="https://zakon.rada.gov.ua/laws/show/1265-2020-%D0%BF" TargetMode="External"/><Relationship Id="rId209" Type="http://schemas.openxmlformats.org/officeDocument/2006/relationships/hyperlink" Target="https://zakon.rada.gov.ua/laws/show/889-19" TargetMode="External"/><Relationship Id="rId360" Type="http://schemas.openxmlformats.org/officeDocument/2006/relationships/hyperlink" Target="https://zakon.rada.gov.ua/laws/show/1106-2022-%D0%BF" TargetMode="External"/><Relationship Id="rId220" Type="http://schemas.openxmlformats.org/officeDocument/2006/relationships/hyperlink" Target="https://zakon.rada.gov.ua/laws/show/640-2017-%D0%BF" TargetMode="External"/><Relationship Id="rId241" Type="http://schemas.openxmlformats.org/officeDocument/2006/relationships/hyperlink" Target="https://zakon.rada.gov.ua/laws/show/1265-2020-%D0%BF" TargetMode="External"/><Relationship Id="rId15" Type="http://schemas.openxmlformats.org/officeDocument/2006/relationships/hyperlink" Target="https://zakon.rada.gov.ua/laws/show/1265-2020-%D0%BF" TargetMode="External"/><Relationship Id="rId36" Type="http://schemas.openxmlformats.org/officeDocument/2006/relationships/hyperlink" Target="https://zakon.rada.gov.ua/laws/show/1106-2022-%D0%BF" TargetMode="External"/><Relationship Id="rId57" Type="http://schemas.openxmlformats.org/officeDocument/2006/relationships/hyperlink" Target="https://zakon.rada.gov.ua/laws/show/889-19" TargetMode="External"/><Relationship Id="rId262" Type="http://schemas.openxmlformats.org/officeDocument/2006/relationships/hyperlink" Target="https://zakon.rada.gov.ua/laws/show/1106-2022-%D0%BF" TargetMode="External"/><Relationship Id="rId283" Type="http://schemas.openxmlformats.org/officeDocument/2006/relationships/hyperlink" Target="https://zakon.rada.gov.ua/laws/show/889-19" TargetMode="External"/><Relationship Id="rId318" Type="http://schemas.openxmlformats.org/officeDocument/2006/relationships/hyperlink" Target="https://zakon.rada.gov.ua/laws/show/640-2017-%D0%BF" TargetMode="External"/><Relationship Id="rId339" Type="http://schemas.openxmlformats.org/officeDocument/2006/relationships/hyperlink" Target="https://zakon.rada.gov.ua/laws/show/1106-2022-%D0%BF" TargetMode="External"/><Relationship Id="rId78" Type="http://schemas.openxmlformats.org/officeDocument/2006/relationships/hyperlink" Target="https://zakon.rada.gov.ua/laws/show/1106-2022-%D0%BF" TargetMode="External"/><Relationship Id="rId99" Type="http://schemas.openxmlformats.org/officeDocument/2006/relationships/hyperlink" Target="https://zakon.rada.gov.ua/laws/show/1106-2022-%D0%BF" TargetMode="External"/><Relationship Id="rId101" Type="http://schemas.openxmlformats.org/officeDocument/2006/relationships/hyperlink" Target="https://zakon.rada.gov.ua/laws/show/889-19" TargetMode="External"/><Relationship Id="rId122" Type="http://schemas.openxmlformats.org/officeDocument/2006/relationships/hyperlink" Target="https://zakon.rada.gov.ua/laws/show/640-2017-%D0%BF" TargetMode="External"/><Relationship Id="rId143" Type="http://schemas.openxmlformats.org/officeDocument/2006/relationships/hyperlink" Target="https://zakon.rada.gov.ua/laws/show/1106-2022-%D0%BF" TargetMode="External"/><Relationship Id="rId164" Type="http://schemas.openxmlformats.org/officeDocument/2006/relationships/hyperlink" Target="https://zakon.rada.gov.ua/laws/show/640-2017-%D0%BF/card2" TargetMode="External"/><Relationship Id="rId185" Type="http://schemas.openxmlformats.org/officeDocument/2006/relationships/hyperlink" Target="https://zakon.rada.gov.ua/laws/show/640-2017-%D0%BF/conv" TargetMode="External"/><Relationship Id="rId350" Type="http://schemas.openxmlformats.org/officeDocument/2006/relationships/hyperlink" Target="https://zakon.rada.gov.ua/laws/file/text/100/f469232n605.docx" TargetMode="External"/><Relationship Id="rId371" Type="http://schemas.openxmlformats.org/officeDocument/2006/relationships/hyperlink" Target="https://zakon.rada.gov.ua/laws/show/945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45-2018-%D0%BF" TargetMode="External"/><Relationship Id="rId180" Type="http://schemas.openxmlformats.org/officeDocument/2006/relationships/hyperlink" Target="https://zakon.rada.gov.ua/laws/show/640-2017-%D0%BF/card4#Current" TargetMode="External"/><Relationship Id="rId210" Type="http://schemas.openxmlformats.org/officeDocument/2006/relationships/hyperlink" Target="https://zakon.rada.gov.ua/laws/show/889-19" TargetMode="External"/><Relationship Id="rId215" Type="http://schemas.openxmlformats.org/officeDocument/2006/relationships/hyperlink" Target="https://zakon.rada.gov.ua/laws/show/640-2017-%D0%BF" TargetMode="External"/><Relationship Id="rId236" Type="http://schemas.openxmlformats.org/officeDocument/2006/relationships/hyperlink" Target="https://zakon.rada.gov.ua/laws/show/889-19" TargetMode="External"/><Relationship Id="rId257" Type="http://schemas.openxmlformats.org/officeDocument/2006/relationships/hyperlink" Target="https://zakon.rada.gov.ua/laws/show/640-2017-%D0%BF" TargetMode="External"/><Relationship Id="rId278" Type="http://schemas.openxmlformats.org/officeDocument/2006/relationships/hyperlink" Target="https://zakon.rada.gov.ua/laws/show/1265-2020-%D0%BF" TargetMode="External"/><Relationship Id="rId26" Type="http://schemas.openxmlformats.org/officeDocument/2006/relationships/hyperlink" Target="https://zakon.rada.gov.ua/laws/show/889-19" TargetMode="External"/><Relationship Id="rId231" Type="http://schemas.openxmlformats.org/officeDocument/2006/relationships/hyperlink" Target="https://zakon.rada.gov.ua/laws/show/940-2020-%D0%BF" TargetMode="External"/><Relationship Id="rId252" Type="http://schemas.openxmlformats.org/officeDocument/2006/relationships/hyperlink" Target="https://zakon.rada.gov.ua/laws/show/640-2017-%D0%BF" TargetMode="External"/><Relationship Id="rId273" Type="http://schemas.openxmlformats.org/officeDocument/2006/relationships/hyperlink" Target="https://zakon.rada.gov.ua/laws/show/1265-2020-%D0%BF" TargetMode="External"/><Relationship Id="rId294" Type="http://schemas.openxmlformats.org/officeDocument/2006/relationships/hyperlink" Target="https://zakon.rada.gov.ua/laws/show/889-19" TargetMode="External"/><Relationship Id="rId308" Type="http://schemas.openxmlformats.org/officeDocument/2006/relationships/hyperlink" Target="https://zakon.rada.gov.ua/laws/show/1106-2022-%D0%BF" TargetMode="External"/><Relationship Id="rId329" Type="http://schemas.openxmlformats.org/officeDocument/2006/relationships/hyperlink" Target="https://zakon.rada.gov.ua/laws/file/text/100/f469232n599.docx" TargetMode="External"/><Relationship Id="rId47" Type="http://schemas.openxmlformats.org/officeDocument/2006/relationships/hyperlink" Target="https://zakon.rada.gov.ua/laws/show/1106-2022-%D0%BF" TargetMode="External"/><Relationship Id="rId68" Type="http://schemas.openxmlformats.org/officeDocument/2006/relationships/hyperlink" Target="https://zakon.rada.gov.ua/laws/show/1106-2022-%D0%BF" TargetMode="External"/><Relationship Id="rId89" Type="http://schemas.openxmlformats.org/officeDocument/2006/relationships/hyperlink" Target="https://zakon.rada.gov.ua/laws/show/1106-2022-%D0%BF" TargetMode="External"/><Relationship Id="rId112" Type="http://schemas.openxmlformats.org/officeDocument/2006/relationships/hyperlink" Target="https://zakon.rada.gov.ua/laws/show/640-2017-%D0%BF" TargetMode="External"/><Relationship Id="rId133" Type="http://schemas.openxmlformats.org/officeDocument/2006/relationships/hyperlink" Target="https://zakon.rada.gov.ua/laws/show/58-2020-%D0%BF" TargetMode="External"/><Relationship Id="rId154" Type="http://schemas.openxmlformats.org/officeDocument/2006/relationships/hyperlink" Target="https://zakon.rada.gov.ua/laws/show/1265-2020-%D0%BF" TargetMode="External"/><Relationship Id="rId175" Type="http://schemas.openxmlformats.org/officeDocument/2006/relationships/hyperlink" Target="https://zakon.rada.gov.ua/laws/card/640-2017-%D0%BF" TargetMode="External"/><Relationship Id="rId340" Type="http://schemas.openxmlformats.org/officeDocument/2006/relationships/hyperlink" Target="https://zakon.rada.gov.ua/laws/file/text/100/f469232n601.docx" TargetMode="External"/><Relationship Id="rId361" Type="http://schemas.openxmlformats.org/officeDocument/2006/relationships/hyperlink" Target="https://zakon.rada.gov.ua/laws/file/text/100/f469232n607.docx" TargetMode="External"/><Relationship Id="rId196" Type="http://schemas.openxmlformats.org/officeDocument/2006/relationships/hyperlink" Target="https://zakon.rada.gov.ua/laws/show/1106-2022-%D0%BF" TargetMode="External"/><Relationship Id="rId200" Type="http://schemas.openxmlformats.org/officeDocument/2006/relationships/hyperlink" Target="https://zakon.rada.gov.ua/laws/show/591-2019-%D0%BF" TargetMode="External"/><Relationship Id="rId16" Type="http://schemas.openxmlformats.org/officeDocument/2006/relationships/hyperlink" Target="https://zakon.rada.gov.ua/laws/show/1106-2022-%D0%BF" TargetMode="External"/><Relationship Id="rId221" Type="http://schemas.openxmlformats.org/officeDocument/2006/relationships/hyperlink" Target="https://zakon.rada.gov.ua/laws/show/940-2020-%D0%BF" TargetMode="External"/><Relationship Id="rId242" Type="http://schemas.openxmlformats.org/officeDocument/2006/relationships/hyperlink" Target="https://zakon.rada.gov.ua/laws/show/1265-2020-%D0%BF" TargetMode="External"/><Relationship Id="rId263" Type="http://schemas.openxmlformats.org/officeDocument/2006/relationships/hyperlink" Target="https://zakon.rada.gov.ua/laws/show/640-2017-%D0%BF" TargetMode="External"/><Relationship Id="rId284" Type="http://schemas.openxmlformats.org/officeDocument/2006/relationships/hyperlink" Target="https://zakon.rada.gov.ua/laws/show/640-2017-%D0%BF" TargetMode="External"/><Relationship Id="rId319" Type="http://schemas.openxmlformats.org/officeDocument/2006/relationships/hyperlink" Target="https://zakon.rada.gov.ua/laws/show/889-19" TargetMode="External"/><Relationship Id="rId37" Type="http://schemas.openxmlformats.org/officeDocument/2006/relationships/hyperlink" Target="https://zakon.rada.gov.ua/laws/show/1106-2022-%D0%BF" TargetMode="External"/><Relationship Id="rId58" Type="http://schemas.openxmlformats.org/officeDocument/2006/relationships/hyperlink" Target="https://zakon.rada.gov.ua/laws/show/1265-2020-%D0%BF" TargetMode="External"/><Relationship Id="rId79" Type="http://schemas.openxmlformats.org/officeDocument/2006/relationships/hyperlink" Target="https://zakon.rada.gov.ua/laws/show/1106-2022-%D0%BF" TargetMode="External"/><Relationship Id="rId102" Type="http://schemas.openxmlformats.org/officeDocument/2006/relationships/hyperlink" Target="https://zakon.rada.gov.ua/laws/show/889-19" TargetMode="External"/><Relationship Id="rId123" Type="http://schemas.openxmlformats.org/officeDocument/2006/relationships/hyperlink" Target="https://zakon.rada.gov.ua/laws/show/640-2017-%D0%BF" TargetMode="External"/><Relationship Id="rId144" Type="http://schemas.openxmlformats.org/officeDocument/2006/relationships/hyperlink" Target="https://zakon.rada.gov.ua/laws/show/591-2019-%D0%BF" TargetMode="External"/><Relationship Id="rId330" Type="http://schemas.openxmlformats.org/officeDocument/2006/relationships/hyperlink" Target="https://zakon.rada.gov.ua/laws/show/591-2019-%D0%BF" TargetMode="External"/><Relationship Id="rId90" Type="http://schemas.openxmlformats.org/officeDocument/2006/relationships/hyperlink" Target="https://zakon.rada.gov.ua/laws/show/1106-2022-%D0%BF" TargetMode="External"/><Relationship Id="rId165" Type="http://schemas.openxmlformats.org/officeDocument/2006/relationships/hyperlink" Target="https://zakon.rada.gov.ua/laws/show/640-2017-%D0%BF/card3" TargetMode="External"/><Relationship Id="rId186" Type="http://schemas.openxmlformats.org/officeDocument/2006/relationships/hyperlink" Target="https://zakon.rada.gov.ua/laws/show/58-2020-%D0%BF" TargetMode="External"/><Relationship Id="rId351" Type="http://schemas.openxmlformats.org/officeDocument/2006/relationships/hyperlink" Target="https://zakon.rada.gov.ua/laws/show/591-2019-%D0%BF" TargetMode="External"/><Relationship Id="rId372" Type="http://schemas.openxmlformats.org/officeDocument/2006/relationships/hyperlink" Target="https://zakon.rada.gov.ua/laws/show/591-2019-%D0%BF" TargetMode="External"/><Relationship Id="rId211" Type="http://schemas.openxmlformats.org/officeDocument/2006/relationships/hyperlink" Target="https://zakon.rada.gov.ua/laws/show/889-19" TargetMode="External"/><Relationship Id="rId232" Type="http://schemas.openxmlformats.org/officeDocument/2006/relationships/hyperlink" Target="https://zakon.rada.gov.ua/laws/show/1106-2022-%D0%BF" TargetMode="External"/><Relationship Id="rId253" Type="http://schemas.openxmlformats.org/officeDocument/2006/relationships/hyperlink" Target="https://zakon.rada.gov.ua/laws/show/640-2017-%D0%BF" TargetMode="External"/><Relationship Id="rId274" Type="http://schemas.openxmlformats.org/officeDocument/2006/relationships/hyperlink" Target="https://zakon.rada.gov.ua/laws/show/640-2017-%D0%BF" TargetMode="External"/><Relationship Id="rId295" Type="http://schemas.openxmlformats.org/officeDocument/2006/relationships/hyperlink" Target="https://zakon.rada.gov.ua/laws/show/889-19" TargetMode="External"/><Relationship Id="rId309" Type="http://schemas.openxmlformats.org/officeDocument/2006/relationships/hyperlink" Target="https://zakon.rada.gov.ua/laws/show/58-2020-%D0%BF" TargetMode="External"/><Relationship Id="rId27" Type="http://schemas.openxmlformats.org/officeDocument/2006/relationships/hyperlink" Target="https://zakon.rada.gov.ua/laws/show/58-2020-%D0%BF" TargetMode="External"/><Relationship Id="rId48" Type="http://schemas.openxmlformats.org/officeDocument/2006/relationships/hyperlink" Target="https://zakon.rada.gov.ua/laws/show/504/96-%D0%B2%D1%80" TargetMode="External"/><Relationship Id="rId69" Type="http://schemas.openxmlformats.org/officeDocument/2006/relationships/hyperlink" Target="https://zakon.rada.gov.ua/laws/show/640-2017-%D0%BF" TargetMode="External"/><Relationship Id="rId113" Type="http://schemas.openxmlformats.org/officeDocument/2006/relationships/hyperlink" Target="https://zakon.rada.gov.ua/laws/show/1265-2020-%D0%BF" TargetMode="External"/><Relationship Id="rId134" Type="http://schemas.openxmlformats.org/officeDocument/2006/relationships/hyperlink" Target="https://zakon.rada.gov.ua/laws/show/1106-2022-%D0%BF" TargetMode="External"/><Relationship Id="rId320" Type="http://schemas.openxmlformats.org/officeDocument/2006/relationships/hyperlink" Target="https://zakon.rada.gov.ua/laws/show/640-2017-%D0%BF" TargetMode="External"/><Relationship Id="rId80" Type="http://schemas.openxmlformats.org/officeDocument/2006/relationships/hyperlink" Target="https://zakon.rada.gov.ua/laws/show/1106-2022-%D0%BF" TargetMode="External"/><Relationship Id="rId155" Type="http://schemas.openxmlformats.org/officeDocument/2006/relationships/hyperlink" Target="https://zakon.rada.gov.ua/laws/show/1106-2022-%D0%BF" TargetMode="External"/><Relationship Id="rId176" Type="http://schemas.openxmlformats.org/officeDocument/2006/relationships/hyperlink" Target="https://zakon.rada.gov.ua/laws/show/640-2017-%D0%BF/stru" TargetMode="External"/><Relationship Id="rId197" Type="http://schemas.openxmlformats.org/officeDocument/2006/relationships/hyperlink" Target="https://zakon.rada.gov.ua/laws/show/640-2017-%D0%BF" TargetMode="External"/><Relationship Id="rId341" Type="http://schemas.openxmlformats.org/officeDocument/2006/relationships/hyperlink" Target="https://zakon.rada.gov.ua/laws/show/591-2019-%D0%BF" TargetMode="External"/><Relationship Id="rId362" Type="http://schemas.openxmlformats.org/officeDocument/2006/relationships/hyperlink" Target="https://zakon.rada.gov.ua/laws/show/889-19" TargetMode="External"/><Relationship Id="rId201" Type="http://schemas.openxmlformats.org/officeDocument/2006/relationships/hyperlink" Target="https://zakon.rada.gov.ua/laws/show/591-2019-%D0%BF" TargetMode="External"/><Relationship Id="rId222" Type="http://schemas.openxmlformats.org/officeDocument/2006/relationships/hyperlink" Target="https://zakon.rada.gov.ua/laws/show/1106-2022-%D0%BF" TargetMode="External"/><Relationship Id="rId243" Type="http://schemas.openxmlformats.org/officeDocument/2006/relationships/hyperlink" Target="https://zakon.rada.gov.ua/laws/show/1265-2020-%D0%BF" TargetMode="External"/><Relationship Id="rId264" Type="http://schemas.openxmlformats.org/officeDocument/2006/relationships/hyperlink" Target="https://zakon.rada.gov.ua/laws/show/640-2017-%D0%BF" TargetMode="External"/><Relationship Id="rId285" Type="http://schemas.openxmlformats.org/officeDocument/2006/relationships/hyperlink" Target="https://zakon.rada.gov.ua/laws/show/640-2017-%D0%BF" TargetMode="External"/><Relationship Id="rId17" Type="http://schemas.openxmlformats.org/officeDocument/2006/relationships/hyperlink" Target="https://zakon.rada.gov.ua/laws/show/640-2017-%D0%BF" TargetMode="External"/><Relationship Id="rId38" Type="http://schemas.openxmlformats.org/officeDocument/2006/relationships/hyperlink" Target="https://zakon.rada.gov.ua/laws/show/1106-2022-%D0%BF" TargetMode="External"/><Relationship Id="rId59" Type="http://schemas.openxmlformats.org/officeDocument/2006/relationships/hyperlink" Target="https://zakon.rada.gov.ua/laws/show/1265-2020-%D0%BF" TargetMode="External"/><Relationship Id="rId103" Type="http://schemas.openxmlformats.org/officeDocument/2006/relationships/hyperlink" Target="https://zakon.rada.gov.ua/laws/show/889-19" TargetMode="External"/><Relationship Id="rId124" Type="http://schemas.openxmlformats.org/officeDocument/2006/relationships/hyperlink" Target="https://zakon.rada.gov.ua/laws/show/1106-2022-%D0%BF" TargetMode="External"/><Relationship Id="rId310" Type="http://schemas.openxmlformats.org/officeDocument/2006/relationships/hyperlink" Target="https://zakon.rada.gov.ua/laws/show/889-19" TargetMode="External"/><Relationship Id="rId70" Type="http://schemas.openxmlformats.org/officeDocument/2006/relationships/hyperlink" Target="https://zakon.rada.gov.ua/laws/show/640-2017-%D0%BF" TargetMode="External"/><Relationship Id="rId91" Type="http://schemas.openxmlformats.org/officeDocument/2006/relationships/hyperlink" Target="https://zakon.rada.gov.ua/laws/show/889-19" TargetMode="External"/><Relationship Id="rId145" Type="http://schemas.openxmlformats.org/officeDocument/2006/relationships/hyperlink" Target="https://zakon.rada.gov.ua/laws/show/58-2020-%D0%BF" TargetMode="External"/><Relationship Id="rId166" Type="http://schemas.openxmlformats.org/officeDocument/2006/relationships/hyperlink" Target="https://zakon.rada.gov.ua/laws/show/640-2017-%D0%BF/card4" TargetMode="External"/><Relationship Id="rId187" Type="http://schemas.openxmlformats.org/officeDocument/2006/relationships/hyperlink" Target="https://zakon.rada.gov.ua/laws/show/1047-2017-%D0%BF" TargetMode="External"/><Relationship Id="rId331" Type="http://schemas.openxmlformats.org/officeDocument/2006/relationships/hyperlink" Target="https://zakon.rada.gov.ua/laws/show/58-2020-%D0%BF" TargetMode="External"/><Relationship Id="rId352" Type="http://schemas.openxmlformats.org/officeDocument/2006/relationships/hyperlink" Target="https://zakon.rada.gov.ua/laws/show/58-2020-%D0%BF" TargetMode="External"/><Relationship Id="rId373" Type="http://schemas.openxmlformats.org/officeDocument/2006/relationships/hyperlink" Target="https://zakon.rada.gov.ua/laws/show/58-2020-%D0%B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zakon.rada.gov.ua/laws/show/889-19" TargetMode="External"/><Relationship Id="rId233" Type="http://schemas.openxmlformats.org/officeDocument/2006/relationships/hyperlink" Target="https://zakon.rada.gov.ua/laws/show/1106-2022-%D0%BF" TargetMode="External"/><Relationship Id="rId254" Type="http://schemas.openxmlformats.org/officeDocument/2006/relationships/hyperlink" Target="https://zakon.rada.gov.ua/laws/show/640-2017-%D0%BF" TargetMode="External"/><Relationship Id="rId28" Type="http://schemas.openxmlformats.org/officeDocument/2006/relationships/hyperlink" Target="https://zakon.rada.gov.ua/laws/show/58-2020-%D0%BF" TargetMode="External"/><Relationship Id="rId49" Type="http://schemas.openxmlformats.org/officeDocument/2006/relationships/hyperlink" Target="https://zakon.rada.gov.ua/laws/show/504/96-%D0%B2%D1%80" TargetMode="External"/><Relationship Id="rId114" Type="http://schemas.openxmlformats.org/officeDocument/2006/relationships/hyperlink" Target="https://zakon.rada.gov.ua/laws/show/889-19" TargetMode="External"/><Relationship Id="rId275" Type="http://schemas.openxmlformats.org/officeDocument/2006/relationships/hyperlink" Target="https://zakon.rada.gov.ua/laws/show/58-2020-%D0%BF" TargetMode="External"/><Relationship Id="rId296" Type="http://schemas.openxmlformats.org/officeDocument/2006/relationships/hyperlink" Target="https://zakon.rada.gov.ua/laws/show/889-19" TargetMode="External"/><Relationship Id="rId300" Type="http://schemas.openxmlformats.org/officeDocument/2006/relationships/hyperlink" Target="https://zakon.rada.gov.ua/laws/show/640-2017-%D0%BF" TargetMode="External"/><Relationship Id="rId60" Type="http://schemas.openxmlformats.org/officeDocument/2006/relationships/hyperlink" Target="https://zakon.rada.gov.ua/laws/show/1265-2020-%D0%BF" TargetMode="External"/><Relationship Id="rId81" Type="http://schemas.openxmlformats.org/officeDocument/2006/relationships/hyperlink" Target="https://zakon.rada.gov.ua/laws/show/640-2017-%D0%BF" TargetMode="External"/><Relationship Id="rId135" Type="http://schemas.openxmlformats.org/officeDocument/2006/relationships/hyperlink" Target="https://zakon.rada.gov.ua/laws/show/1106-2022-%D0%BF" TargetMode="External"/><Relationship Id="rId156" Type="http://schemas.openxmlformats.org/officeDocument/2006/relationships/hyperlink" Target="https://zakon.rada.gov.ua/laws/show/1106-2022-%D0%BF" TargetMode="External"/><Relationship Id="rId177" Type="http://schemas.openxmlformats.org/officeDocument/2006/relationships/hyperlink" Target="https://zakon.rada.gov.ua/laws/show/640-2017-%D0%BF" TargetMode="External"/><Relationship Id="rId198" Type="http://schemas.openxmlformats.org/officeDocument/2006/relationships/hyperlink" Target="https://zakon.rada.gov.ua/laws/show/640-2017-%D0%BF" TargetMode="External"/><Relationship Id="rId321" Type="http://schemas.openxmlformats.org/officeDocument/2006/relationships/hyperlink" Target="https://zakon.rada.gov.ua/laws/show/1106-2022-%D0%BF" TargetMode="External"/><Relationship Id="rId342" Type="http://schemas.openxmlformats.org/officeDocument/2006/relationships/hyperlink" Target="https://zakon.rada.gov.ua/laws/show/58-2020-%D0%BF" TargetMode="External"/><Relationship Id="rId363" Type="http://schemas.openxmlformats.org/officeDocument/2006/relationships/hyperlink" Target="https://zakon.rada.gov.ua/laws/show/185-2018-%D0%BF" TargetMode="External"/><Relationship Id="rId202" Type="http://schemas.openxmlformats.org/officeDocument/2006/relationships/hyperlink" Target="https://zakon.rada.gov.ua/laws/show/58-2020-%D0%BF" TargetMode="External"/><Relationship Id="rId223" Type="http://schemas.openxmlformats.org/officeDocument/2006/relationships/hyperlink" Target="https://zakon.rada.gov.ua/laws/show/940-2020-%D0%BF" TargetMode="External"/><Relationship Id="rId244" Type="http://schemas.openxmlformats.org/officeDocument/2006/relationships/hyperlink" Target="https://zakon.rada.gov.ua/laws/show/1265-2020-%D0%BF" TargetMode="External"/><Relationship Id="rId18" Type="http://schemas.openxmlformats.org/officeDocument/2006/relationships/hyperlink" Target="https://zakon.rada.gov.ua/laws/show/640-2017-%D0%BF" TargetMode="External"/><Relationship Id="rId39" Type="http://schemas.openxmlformats.org/officeDocument/2006/relationships/hyperlink" Target="https://zakon.rada.gov.ua/laws/show/640-2017-%D0%BF" TargetMode="External"/><Relationship Id="rId265" Type="http://schemas.openxmlformats.org/officeDocument/2006/relationships/hyperlink" Target="https://zakon.rada.gov.ua/laws/show/1106-2022-%D0%BF" TargetMode="External"/><Relationship Id="rId286" Type="http://schemas.openxmlformats.org/officeDocument/2006/relationships/hyperlink" Target="https://zakon.rada.gov.ua/laws/show/1106-2022-%D0%BF" TargetMode="External"/><Relationship Id="rId50" Type="http://schemas.openxmlformats.org/officeDocument/2006/relationships/hyperlink" Target="https://zakon.rada.gov.ua/laws/show/504/96-%D0%B2%D1%80" TargetMode="External"/><Relationship Id="rId104" Type="http://schemas.openxmlformats.org/officeDocument/2006/relationships/hyperlink" Target="https://zakon.rada.gov.ua/laws/show/640-2017-%D0%BF" TargetMode="External"/><Relationship Id="rId125" Type="http://schemas.openxmlformats.org/officeDocument/2006/relationships/hyperlink" Target="https://zakon.rada.gov.ua/laws/show/889-19" TargetMode="External"/><Relationship Id="rId146" Type="http://schemas.openxmlformats.org/officeDocument/2006/relationships/hyperlink" Target="https://zakon.rada.gov.ua/laws/show/1106-2022-%D0%BF" TargetMode="External"/><Relationship Id="rId167" Type="http://schemas.openxmlformats.org/officeDocument/2006/relationships/hyperlink" Target="https://zakon.rada.gov.ua/laws/show/640-2017-%D0%BF/card5" TargetMode="External"/><Relationship Id="rId188" Type="http://schemas.openxmlformats.org/officeDocument/2006/relationships/hyperlink" Target="https://zakon.rada.gov.ua/laws/show/185-2018-%D0%BF" TargetMode="External"/><Relationship Id="rId311" Type="http://schemas.openxmlformats.org/officeDocument/2006/relationships/hyperlink" Target="https://zakon.rada.gov.ua/laws/show/1106-2022-%D0%BF" TargetMode="External"/><Relationship Id="rId332" Type="http://schemas.openxmlformats.org/officeDocument/2006/relationships/hyperlink" Target="https://zakon.rada.gov.ua/laws/show/1106-2022-%D0%BF" TargetMode="External"/><Relationship Id="rId353" Type="http://schemas.openxmlformats.org/officeDocument/2006/relationships/hyperlink" Target="https://zakon.rada.gov.ua/laws/show/1106-2022-%D0%BF" TargetMode="External"/><Relationship Id="rId374" Type="http://schemas.openxmlformats.org/officeDocument/2006/relationships/hyperlink" Target="https://zakon.rada.gov.ua/laws/show/1106-2022-%D0%BF" TargetMode="External"/><Relationship Id="rId71" Type="http://schemas.openxmlformats.org/officeDocument/2006/relationships/hyperlink" Target="https://zakon.rada.gov.ua/laws/show/1106-2022-%D0%BF" TargetMode="External"/><Relationship Id="rId92" Type="http://schemas.openxmlformats.org/officeDocument/2006/relationships/hyperlink" Target="https://zakon.rada.gov.ua/laws/show/1265-2020-%D0%BF" TargetMode="External"/><Relationship Id="rId213" Type="http://schemas.openxmlformats.org/officeDocument/2006/relationships/hyperlink" Target="https://zakon.rada.gov.ua/laws/show/1106-2022-%D0%BF" TargetMode="External"/><Relationship Id="rId234" Type="http://schemas.openxmlformats.org/officeDocument/2006/relationships/hyperlink" Target="https://zakon.rada.gov.ua/laws/show/1106-2022-%D0%BF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889-19" TargetMode="External"/><Relationship Id="rId255" Type="http://schemas.openxmlformats.org/officeDocument/2006/relationships/hyperlink" Target="https://zakon.rada.gov.ua/laws/show/1106-2022-%D0%BF" TargetMode="External"/><Relationship Id="rId276" Type="http://schemas.openxmlformats.org/officeDocument/2006/relationships/hyperlink" Target="https://zakon.rada.gov.ua/laws/show/58-2020-%D0%BF" TargetMode="External"/><Relationship Id="rId297" Type="http://schemas.openxmlformats.org/officeDocument/2006/relationships/hyperlink" Target="https://zakon.rada.gov.ua/laws/show/1106-2022-%D0%BF" TargetMode="External"/><Relationship Id="rId40" Type="http://schemas.openxmlformats.org/officeDocument/2006/relationships/hyperlink" Target="https://zakon.rada.gov.ua/laws/show/640-2017-%D0%BF" TargetMode="External"/><Relationship Id="rId115" Type="http://schemas.openxmlformats.org/officeDocument/2006/relationships/hyperlink" Target="https://zakon.rada.gov.ua/laws/show/889-19" TargetMode="External"/><Relationship Id="rId136" Type="http://schemas.openxmlformats.org/officeDocument/2006/relationships/hyperlink" Target="https://zakon.rada.gov.ua/laws/show/58-2020-%D0%BF" TargetMode="External"/><Relationship Id="rId157" Type="http://schemas.openxmlformats.org/officeDocument/2006/relationships/hyperlink" Target="https://zakon.rada.gov.ua/laws/show/591-2019-%D0%BF" TargetMode="External"/><Relationship Id="rId178" Type="http://schemas.openxmlformats.org/officeDocument/2006/relationships/hyperlink" Target="https://zakon.rada.gov.ua/laws/show/640-2017-%D0%BF/print" TargetMode="External"/><Relationship Id="rId301" Type="http://schemas.openxmlformats.org/officeDocument/2006/relationships/hyperlink" Target="https://zakon.rada.gov.ua/laws/show/889-19" TargetMode="External"/><Relationship Id="rId322" Type="http://schemas.openxmlformats.org/officeDocument/2006/relationships/hyperlink" Target="https://zakon.rada.gov.ua/laws/show/591-2019-%D0%BF" TargetMode="External"/><Relationship Id="rId343" Type="http://schemas.openxmlformats.org/officeDocument/2006/relationships/hyperlink" Target="https://zakon.rada.gov.ua/laws/show/940-2020-%D0%BF" TargetMode="External"/><Relationship Id="rId364" Type="http://schemas.openxmlformats.org/officeDocument/2006/relationships/hyperlink" Target="https://zakon.rada.gov.ua/laws/show/591-2019-%D0%BF" TargetMode="External"/><Relationship Id="rId61" Type="http://schemas.openxmlformats.org/officeDocument/2006/relationships/hyperlink" Target="https://zakon.rada.gov.ua/laws/show/1265-2020-%D0%BF" TargetMode="External"/><Relationship Id="rId82" Type="http://schemas.openxmlformats.org/officeDocument/2006/relationships/hyperlink" Target="https://zakon.rada.gov.ua/laws/show/1106-2022-%D0%BF" TargetMode="External"/><Relationship Id="rId199" Type="http://schemas.openxmlformats.org/officeDocument/2006/relationships/hyperlink" Target="https://zakon.rada.gov.ua/laws/show/58-2020-%D0%BF" TargetMode="External"/><Relationship Id="rId203" Type="http://schemas.openxmlformats.org/officeDocument/2006/relationships/hyperlink" Target="https://zakon.rada.gov.ua/laws/show/58-2020-%D0%BF" TargetMode="External"/><Relationship Id="rId19" Type="http://schemas.openxmlformats.org/officeDocument/2006/relationships/hyperlink" Target="https://zakon.rada.gov.ua/laws/show/58-2020-%D0%BF" TargetMode="External"/><Relationship Id="rId224" Type="http://schemas.openxmlformats.org/officeDocument/2006/relationships/hyperlink" Target="https://zakon.rada.gov.ua/laws/show/58-2020-%D0%BF" TargetMode="External"/><Relationship Id="rId245" Type="http://schemas.openxmlformats.org/officeDocument/2006/relationships/hyperlink" Target="https://zakon.rada.gov.ua/laws/show/58-2020-%D0%BF" TargetMode="External"/><Relationship Id="rId266" Type="http://schemas.openxmlformats.org/officeDocument/2006/relationships/hyperlink" Target="https://zakon.rada.gov.ua/laws/show/1265-2020-%D0%BF" TargetMode="External"/><Relationship Id="rId287" Type="http://schemas.openxmlformats.org/officeDocument/2006/relationships/hyperlink" Target="https://zakon.rada.gov.ua/laws/show/889-19" TargetMode="External"/><Relationship Id="rId30" Type="http://schemas.openxmlformats.org/officeDocument/2006/relationships/hyperlink" Target="https://zakon.rada.gov.ua/laws/show/889-19" TargetMode="External"/><Relationship Id="rId105" Type="http://schemas.openxmlformats.org/officeDocument/2006/relationships/hyperlink" Target="https://zakon.rada.gov.ua/laws/show/640-2017-%D0%BF" TargetMode="External"/><Relationship Id="rId126" Type="http://schemas.openxmlformats.org/officeDocument/2006/relationships/hyperlink" Target="https://zakon.rada.gov.ua/laws/show/1106-2022-%D0%BF" TargetMode="External"/><Relationship Id="rId147" Type="http://schemas.openxmlformats.org/officeDocument/2006/relationships/hyperlink" Target="https://zakon.rada.gov.ua/laws/show/1106-2022-%D0%BF" TargetMode="External"/><Relationship Id="rId168" Type="http://schemas.openxmlformats.org/officeDocument/2006/relationships/hyperlink" Target="https://zakon.rada.gov.ua/laws/show/640-2017-%D0%BF/card6" TargetMode="External"/><Relationship Id="rId312" Type="http://schemas.openxmlformats.org/officeDocument/2006/relationships/hyperlink" Target="https://zakon.rada.gov.ua/laws/show/889-19" TargetMode="External"/><Relationship Id="rId333" Type="http://schemas.openxmlformats.org/officeDocument/2006/relationships/hyperlink" Target="https://zakon.rada.gov.ua/laws/show/1106-2022-%D0%BF" TargetMode="External"/><Relationship Id="rId354" Type="http://schemas.openxmlformats.org/officeDocument/2006/relationships/hyperlink" Target="https://zakon.rada.gov.ua/laws/show/1106-2022-%D0%BF" TargetMode="External"/><Relationship Id="rId51" Type="http://schemas.openxmlformats.org/officeDocument/2006/relationships/hyperlink" Target="https://zakon.rada.gov.ua/laws/show/940-2020-%D0%BF" TargetMode="External"/><Relationship Id="rId72" Type="http://schemas.openxmlformats.org/officeDocument/2006/relationships/hyperlink" Target="https://zakon.rada.gov.ua/laws/show/640-2017-%D0%BF" TargetMode="External"/><Relationship Id="rId93" Type="http://schemas.openxmlformats.org/officeDocument/2006/relationships/hyperlink" Target="https://zakon.rada.gov.ua/laws/show/1265-2020-%D0%BF" TargetMode="External"/><Relationship Id="rId189" Type="http://schemas.openxmlformats.org/officeDocument/2006/relationships/hyperlink" Target="https://zakon.rada.gov.ua/laws/show/945-2018-%D0%BF" TargetMode="External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zakon.rada.gov.ua/laws/show/1265-2020-%D0%BF" TargetMode="External"/><Relationship Id="rId235" Type="http://schemas.openxmlformats.org/officeDocument/2006/relationships/hyperlink" Target="https://zakon.rada.gov.ua/laws/show/889-19" TargetMode="External"/><Relationship Id="rId256" Type="http://schemas.openxmlformats.org/officeDocument/2006/relationships/hyperlink" Target="https://zakon.rada.gov.ua/laws/show/640-2017-%D0%BF" TargetMode="External"/><Relationship Id="rId277" Type="http://schemas.openxmlformats.org/officeDocument/2006/relationships/hyperlink" Target="https://zakon.rada.gov.ua/laws/show/1106-2022-%D0%BF" TargetMode="External"/><Relationship Id="rId298" Type="http://schemas.openxmlformats.org/officeDocument/2006/relationships/hyperlink" Target="https://zakon.rada.gov.ua/laws/show/1106-2022-%D0%BF" TargetMode="External"/><Relationship Id="rId116" Type="http://schemas.openxmlformats.org/officeDocument/2006/relationships/hyperlink" Target="https://zakon.rada.gov.ua/laws/show/889-19" TargetMode="External"/><Relationship Id="rId137" Type="http://schemas.openxmlformats.org/officeDocument/2006/relationships/hyperlink" Target="https://zakon.rada.gov.ua/laws/show/889-19" TargetMode="External"/><Relationship Id="rId158" Type="http://schemas.openxmlformats.org/officeDocument/2006/relationships/hyperlink" Target="https://zakon.rada.gov.ua/laws/show/58-2020-%D0%BF" TargetMode="External"/><Relationship Id="rId302" Type="http://schemas.openxmlformats.org/officeDocument/2006/relationships/hyperlink" Target="https://zakon.rada.gov.ua/laws/show/640-2017-%D0%BF" TargetMode="External"/><Relationship Id="rId323" Type="http://schemas.openxmlformats.org/officeDocument/2006/relationships/hyperlink" Target="https://zakon.rada.gov.ua/laws/show/1106-2022-%D0%BF" TargetMode="External"/><Relationship Id="rId344" Type="http://schemas.openxmlformats.org/officeDocument/2006/relationships/hyperlink" Target="https://zakon.rada.gov.ua/laws/show/1106-2022-%D0%BF" TargetMode="External"/><Relationship Id="rId20" Type="http://schemas.openxmlformats.org/officeDocument/2006/relationships/hyperlink" Target="https://zakon.rada.gov.ua/laws/show/591-2019-%D0%BF" TargetMode="External"/><Relationship Id="rId41" Type="http://schemas.openxmlformats.org/officeDocument/2006/relationships/hyperlink" Target="https://zakon.rada.gov.ua/laws/show/940-2020-%D0%BF" TargetMode="External"/><Relationship Id="rId62" Type="http://schemas.openxmlformats.org/officeDocument/2006/relationships/hyperlink" Target="https://zakon.rada.gov.ua/laws/show/1265-2020-%D0%BF" TargetMode="External"/><Relationship Id="rId83" Type="http://schemas.openxmlformats.org/officeDocument/2006/relationships/hyperlink" Target="https://zakon.rada.gov.ua/laws/show/640-2017-%D0%BF" TargetMode="External"/><Relationship Id="rId179" Type="http://schemas.openxmlformats.org/officeDocument/2006/relationships/hyperlink" Target="https://zakon.rada.gov.ua/laws/show/640-2017-%D0%BF/card3#Files" TargetMode="External"/><Relationship Id="rId365" Type="http://schemas.openxmlformats.org/officeDocument/2006/relationships/hyperlink" Target="https://zakon.rada.gov.ua/laws/show/58-2020-%D0%BF" TargetMode="External"/><Relationship Id="rId190" Type="http://schemas.openxmlformats.org/officeDocument/2006/relationships/hyperlink" Target="https://zakon.rada.gov.ua/laws/show/591-2019-%D0%BF" TargetMode="External"/><Relationship Id="rId204" Type="http://schemas.openxmlformats.org/officeDocument/2006/relationships/hyperlink" Target="https://zakon.rada.gov.ua/laws/show/359-2020-%D0%BF" TargetMode="External"/><Relationship Id="rId225" Type="http://schemas.openxmlformats.org/officeDocument/2006/relationships/hyperlink" Target="https://zakon.rada.gov.ua/laws/show/1106-2022-%D0%BF" TargetMode="External"/><Relationship Id="rId246" Type="http://schemas.openxmlformats.org/officeDocument/2006/relationships/hyperlink" Target="https://zakon.rada.gov.ua/laws/show/1265-2020-%D0%BF" TargetMode="External"/><Relationship Id="rId267" Type="http://schemas.openxmlformats.org/officeDocument/2006/relationships/hyperlink" Target="https://zakon.rada.gov.ua/laws/show/640-2017-%D0%BF" TargetMode="External"/><Relationship Id="rId288" Type="http://schemas.openxmlformats.org/officeDocument/2006/relationships/hyperlink" Target="https://zakon.rada.gov.ua/laws/show/640-2017-%D0%BF" TargetMode="External"/><Relationship Id="rId106" Type="http://schemas.openxmlformats.org/officeDocument/2006/relationships/hyperlink" Target="https://zakon.rada.gov.ua/laws/show/1106-2022-%D0%BF" TargetMode="External"/><Relationship Id="rId127" Type="http://schemas.openxmlformats.org/officeDocument/2006/relationships/hyperlink" Target="https://zakon.rada.gov.ua/laws/show/1106-2022-%D0%BF" TargetMode="External"/><Relationship Id="rId313" Type="http://schemas.openxmlformats.org/officeDocument/2006/relationships/hyperlink" Target="https://zakon.rada.gov.ua/laws/show/58-2020-%D0%BF" TargetMode="External"/><Relationship Id="rId10" Type="http://schemas.openxmlformats.org/officeDocument/2006/relationships/hyperlink" Target="https://zakon.rada.gov.ua/laws/show/591-2019-%D0%BF" TargetMode="External"/><Relationship Id="rId31" Type="http://schemas.openxmlformats.org/officeDocument/2006/relationships/hyperlink" Target="https://zakon.rada.gov.ua/laws/show/889-19" TargetMode="External"/><Relationship Id="rId52" Type="http://schemas.openxmlformats.org/officeDocument/2006/relationships/hyperlink" Target="https://zakon.rada.gov.ua/laws/show/1106-2022-%D0%BF" TargetMode="External"/><Relationship Id="rId73" Type="http://schemas.openxmlformats.org/officeDocument/2006/relationships/hyperlink" Target="https://zakon.rada.gov.ua/laws/show/640-2017-%D0%BF" TargetMode="External"/><Relationship Id="rId94" Type="http://schemas.openxmlformats.org/officeDocument/2006/relationships/hyperlink" Target="https://zakon.rada.gov.ua/laws/show/640-2017-%D0%BF" TargetMode="External"/><Relationship Id="rId148" Type="http://schemas.openxmlformats.org/officeDocument/2006/relationships/hyperlink" Target="https://zakon.rada.gov.ua/laws/show/591-2019-%D0%BF" TargetMode="External"/><Relationship Id="rId169" Type="http://schemas.openxmlformats.org/officeDocument/2006/relationships/hyperlink" Target="https://zakon.rada.gov.ua/laws/show/640-2017-%D0%BF/print" TargetMode="External"/><Relationship Id="rId334" Type="http://schemas.openxmlformats.org/officeDocument/2006/relationships/hyperlink" Target="https://zakon.rada.gov.ua/laws/file/text/100/f469232n600.docx" TargetMode="External"/><Relationship Id="rId355" Type="http://schemas.openxmlformats.org/officeDocument/2006/relationships/hyperlink" Target="https://zakon.rada.gov.ua/laws/file/text/100/f469232n606.docx" TargetMode="External"/><Relationship Id="rId37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20569</Words>
  <Characters>117249</Characters>
  <Application>Microsoft Office Word</Application>
  <DocSecurity>0</DocSecurity>
  <Lines>977</Lines>
  <Paragraphs>275</Paragraphs>
  <ScaleCrop>false</ScaleCrop>
  <Company/>
  <LinksUpToDate>false</LinksUpToDate>
  <CharactersWithSpaces>137543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Козар</dc:creator>
  <cp:keywords/>
  <dc:description/>
  <cp:lastModifiedBy>Світлана Козар</cp:lastModifiedBy>
  <cp:revision>2</cp:revision>
  <dcterms:created xsi:type="dcterms:W3CDTF">2022-11-07T13:56:00Z</dcterms:created>
  <dcterms:modified xsi:type="dcterms:W3CDTF">2022-11-07T13:58:00Z</dcterms:modified>
</cp:coreProperties>
</file>