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BD98B" w14:textId="77777777" w:rsidR="008C061F" w:rsidRPr="0003180E" w:rsidRDefault="008C061F" w:rsidP="008C061F">
      <w:pPr>
        <w:tabs>
          <w:tab w:val="left" w:pos="1134"/>
          <w:tab w:val="left" w:pos="1418"/>
          <w:tab w:val="left" w:pos="5670"/>
        </w:tabs>
        <w:jc w:val="center"/>
        <w:rPr>
          <w:sz w:val="36"/>
          <w:szCs w:val="36"/>
        </w:rPr>
      </w:pPr>
      <w:r w:rsidRPr="0003180E">
        <w:rPr>
          <w:noProof/>
          <w:szCs w:val="20"/>
          <w:lang w:eastAsia="uk-UA"/>
        </w:rPr>
        <w:drawing>
          <wp:inline distT="0" distB="0" distL="0" distR="0" wp14:anchorId="603FB54B" wp14:editId="071AE294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8655" w14:textId="77777777" w:rsidR="008C061F" w:rsidRPr="0003180E" w:rsidRDefault="008C061F" w:rsidP="008C061F">
      <w:pPr>
        <w:tabs>
          <w:tab w:val="center" w:pos="4819"/>
          <w:tab w:val="right" w:pos="9639"/>
        </w:tabs>
        <w:spacing w:before="120"/>
        <w:jc w:val="center"/>
        <w:rPr>
          <w:sz w:val="36"/>
          <w:szCs w:val="36"/>
        </w:rPr>
      </w:pPr>
      <w:r w:rsidRPr="0003180E">
        <w:rPr>
          <w:sz w:val="36"/>
          <w:szCs w:val="36"/>
        </w:rPr>
        <w:t>ТЕРНОПІЛЬСЬКА ОБЛАСНА ПРОКУРАТУРА</w:t>
      </w:r>
    </w:p>
    <w:p w14:paraId="5B7F46BD" w14:textId="77777777" w:rsidR="008C061F" w:rsidRPr="0003180E" w:rsidRDefault="008C061F" w:rsidP="008C061F">
      <w:pPr>
        <w:rPr>
          <w:sz w:val="36"/>
          <w:szCs w:val="36"/>
        </w:rPr>
      </w:pPr>
    </w:p>
    <w:p w14:paraId="3CC9B506" w14:textId="77777777" w:rsidR="008C061F" w:rsidRPr="0075019B" w:rsidRDefault="008C061F" w:rsidP="008C061F">
      <w:pPr>
        <w:jc w:val="center"/>
        <w:rPr>
          <w:b/>
        </w:rPr>
      </w:pPr>
      <w:r w:rsidRPr="0075019B">
        <w:rPr>
          <w:b/>
        </w:rPr>
        <w:t xml:space="preserve">Н А К А З </w:t>
      </w:r>
    </w:p>
    <w:p w14:paraId="21328465" w14:textId="77777777" w:rsidR="008C061F" w:rsidRPr="0003180E" w:rsidRDefault="008C061F" w:rsidP="008C061F">
      <w:pPr>
        <w:jc w:val="center"/>
        <w:rPr>
          <w:b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3402"/>
        <w:gridCol w:w="3232"/>
        <w:gridCol w:w="3194"/>
      </w:tblGrid>
      <w:tr w:rsidR="008C061F" w:rsidRPr="0003180E" w14:paraId="51DE8275" w14:textId="77777777" w:rsidTr="002A77B8">
        <w:tc>
          <w:tcPr>
            <w:tcW w:w="3402" w:type="dxa"/>
            <w:hideMark/>
          </w:tcPr>
          <w:p w14:paraId="2A0DC8AC" w14:textId="6EC1DC20" w:rsidR="008C061F" w:rsidRPr="0003180E" w:rsidRDefault="00835F08" w:rsidP="002A77B8">
            <w:pPr>
              <w:ind w:right="-15"/>
              <w:jc w:val="both"/>
              <w:rPr>
                <w:b/>
              </w:rPr>
            </w:pPr>
            <w:r>
              <w:rPr>
                <w:b/>
                <w:lang w:val="uk-UA"/>
              </w:rPr>
              <w:t>21</w:t>
            </w:r>
            <w:r w:rsidR="008C061F" w:rsidRPr="0003180E">
              <w:rPr>
                <w:b/>
              </w:rPr>
              <w:t xml:space="preserve"> </w:t>
            </w:r>
            <w:proofErr w:type="spellStart"/>
            <w:r w:rsidR="008C061F">
              <w:rPr>
                <w:b/>
              </w:rPr>
              <w:t>серпня</w:t>
            </w:r>
            <w:proofErr w:type="spellEnd"/>
            <w:r w:rsidR="008C061F" w:rsidRPr="0003180E">
              <w:rPr>
                <w:b/>
              </w:rPr>
              <w:t xml:space="preserve"> 2026 року</w:t>
            </w:r>
          </w:p>
        </w:tc>
        <w:tc>
          <w:tcPr>
            <w:tcW w:w="3232" w:type="dxa"/>
            <w:hideMark/>
          </w:tcPr>
          <w:p w14:paraId="6DD827E1" w14:textId="77777777" w:rsidR="008C061F" w:rsidRPr="0003180E" w:rsidRDefault="008C061F" w:rsidP="002A77B8">
            <w:pPr>
              <w:tabs>
                <w:tab w:val="left" w:pos="256"/>
                <w:tab w:val="left" w:pos="931"/>
                <w:tab w:val="left" w:pos="1096"/>
              </w:tabs>
              <w:rPr>
                <w:b/>
              </w:rPr>
            </w:pPr>
            <w:r w:rsidRPr="0003180E">
              <w:rPr>
                <w:b/>
              </w:rPr>
              <w:t xml:space="preserve">    </w:t>
            </w:r>
            <w:r>
              <w:rPr>
                <w:b/>
              </w:rPr>
              <w:t xml:space="preserve">    </w:t>
            </w:r>
            <w:r w:rsidRPr="0003180E">
              <w:rPr>
                <w:b/>
              </w:rPr>
              <w:t xml:space="preserve">м. </w:t>
            </w:r>
            <w:proofErr w:type="spellStart"/>
            <w:r w:rsidRPr="0003180E">
              <w:rPr>
                <w:b/>
              </w:rPr>
              <w:t>Тернопіль</w:t>
            </w:r>
            <w:proofErr w:type="spellEnd"/>
          </w:p>
        </w:tc>
        <w:tc>
          <w:tcPr>
            <w:tcW w:w="3194" w:type="dxa"/>
            <w:hideMark/>
          </w:tcPr>
          <w:p w14:paraId="187EC1D3" w14:textId="29D04F4D" w:rsidR="008C061F" w:rsidRPr="0003180E" w:rsidRDefault="008C061F" w:rsidP="002A77B8">
            <w:pPr>
              <w:ind w:right="-109"/>
              <w:jc w:val="center"/>
              <w:rPr>
                <w:b/>
              </w:rPr>
            </w:pPr>
            <w:r w:rsidRPr="0003180E">
              <w:rPr>
                <w:b/>
              </w:rPr>
              <w:t xml:space="preserve">                  </w:t>
            </w:r>
            <w:bookmarkStart w:id="0" w:name="_GoBack"/>
            <w:bookmarkEnd w:id="0"/>
            <w:r w:rsidRPr="0003180E">
              <w:rPr>
                <w:b/>
              </w:rPr>
              <w:t>№</w:t>
            </w:r>
            <w:r w:rsidR="00835F08">
              <w:rPr>
                <w:b/>
                <w:lang w:val="uk-UA"/>
              </w:rPr>
              <w:t xml:space="preserve"> 101</w:t>
            </w:r>
            <w:r w:rsidRPr="0003180E">
              <w:rPr>
                <w:b/>
              </w:rPr>
              <w:t>_</w:t>
            </w:r>
          </w:p>
        </w:tc>
      </w:tr>
    </w:tbl>
    <w:p w14:paraId="0AA8F972" w14:textId="77777777" w:rsidR="005D635E" w:rsidRDefault="005D635E" w:rsidP="00AE0E9E">
      <w:pPr>
        <w:pStyle w:val="1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7637E6" w14:textId="77777777" w:rsidR="00003320" w:rsidRPr="00003320" w:rsidRDefault="00003320" w:rsidP="00AE0E9E">
      <w:pPr>
        <w:pStyle w:val="1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004451" w14:textId="310D99A0" w:rsidR="005D635E" w:rsidRPr="00AE0E9E" w:rsidRDefault="005D635E" w:rsidP="008F4DB2">
      <w:pPr>
        <w:ind w:right="4676"/>
        <w:jc w:val="both"/>
        <w:rPr>
          <w:b/>
          <w:lang w:val="uk-UA"/>
        </w:rPr>
      </w:pPr>
      <w:r w:rsidRPr="00AE0E9E">
        <w:rPr>
          <w:b/>
          <w:lang w:val="uk-UA"/>
        </w:rPr>
        <w:t xml:space="preserve">Про </w:t>
      </w:r>
      <w:r w:rsidR="00655F07">
        <w:rPr>
          <w:b/>
          <w:lang w:val="uk-UA"/>
        </w:rPr>
        <w:t xml:space="preserve">затвердження Положення про відділ </w:t>
      </w:r>
      <w:r w:rsidR="008E06BE">
        <w:rPr>
          <w:b/>
          <w:lang w:val="uk-UA"/>
        </w:rPr>
        <w:t xml:space="preserve">протидії порушенням прав людини у правоохоронній та пенітенціарній сферах </w:t>
      </w:r>
      <w:r w:rsidR="00DB21EE">
        <w:rPr>
          <w:b/>
          <w:lang w:val="uk-UA"/>
        </w:rPr>
        <w:t xml:space="preserve">Тернопільської </w:t>
      </w:r>
      <w:r w:rsidR="00655F07">
        <w:rPr>
          <w:b/>
          <w:lang w:val="uk-UA"/>
        </w:rPr>
        <w:t xml:space="preserve">  </w:t>
      </w:r>
      <w:r w:rsidR="00DB21EE">
        <w:rPr>
          <w:b/>
          <w:lang w:val="uk-UA"/>
        </w:rPr>
        <w:t xml:space="preserve">обласної </w:t>
      </w:r>
      <w:r w:rsidR="00655F07">
        <w:rPr>
          <w:b/>
          <w:lang w:val="uk-UA"/>
        </w:rPr>
        <w:t xml:space="preserve">  </w:t>
      </w:r>
      <w:r w:rsidR="00DB21EE">
        <w:rPr>
          <w:b/>
          <w:lang w:val="uk-UA"/>
        </w:rPr>
        <w:t>прокуратури</w:t>
      </w:r>
      <w:r w:rsidR="00DB21EE" w:rsidRPr="00DB21EE">
        <w:t xml:space="preserve"> </w:t>
      </w:r>
    </w:p>
    <w:p w14:paraId="5849C891" w14:textId="77777777" w:rsidR="005D635E" w:rsidRPr="00AE0E9E" w:rsidRDefault="005D635E" w:rsidP="00AE0E9E">
      <w:pPr>
        <w:keepNext/>
        <w:jc w:val="both"/>
        <w:outlineLvl w:val="0"/>
        <w:rPr>
          <w:lang w:val="uk-UA"/>
        </w:rPr>
      </w:pPr>
    </w:p>
    <w:p w14:paraId="6334674F" w14:textId="77777777" w:rsidR="00DB21EE" w:rsidRDefault="00DB21EE" w:rsidP="00DB21EE">
      <w:pPr>
        <w:shd w:val="clear" w:color="auto" w:fill="FFFFFF"/>
        <w:jc w:val="both"/>
        <w:rPr>
          <w:lang w:val="uk-UA"/>
        </w:rPr>
      </w:pPr>
      <w:bookmarkStart w:id="1" w:name="bookmark7"/>
    </w:p>
    <w:p w14:paraId="5F41874E" w14:textId="77777777" w:rsidR="008C061F" w:rsidRDefault="008C061F" w:rsidP="008C061F">
      <w:pPr>
        <w:tabs>
          <w:tab w:val="left" w:pos="720"/>
        </w:tabs>
        <w:spacing w:after="120"/>
        <w:ind w:firstLine="709"/>
        <w:jc w:val="both"/>
        <w:rPr>
          <w:lang w:val="uk-UA"/>
        </w:rPr>
      </w:pPr>
      <w:r w:rsidRPr="008C061F">
        <w:rPr>
          <w:lang w:val="uk-UA"/>
        </w:rPr>
        <w:t>З метою забезпечення належної організації роботи, керуючись статтею 11 Закону України «Про прокуратуру»,</w:t>
      </w:r>
    </w:p>
    <w:p w14:paraId="321BCFBB" w14:textId="77777777" w:rsidR="008C061F" w:rsidRPr="008C061F" w:rsidRDefault="008C061F" w:rsidP="008C061F">
      <w:pPr>
        <w:tabs>
          <w:tab w:val="left" w:pos="720"/>
        </w:tabs>
        <w:spacing w:after="120"/>
        <w:ind w:firstLine="709"/>
        <w:jc w:val="both"/>
        <w:rPr>
          <w:lang w:val="uk-UA"/>
        </w:rPr>
      </w:pPr>
    </w:p>
    <w:p w14:paraId="6EDC40FC" w14:textId="176E3C00" w:rsidR="005D635E" w:rsidRPr="00AE0E9E" w:rsidRDefault="005D635E" w:rsidP="00967A76">
      <w:pPr>
        <w:shd w:val="clear" w:color="auto" w:fill="FFFFFF"/>
        <w:rPr>
          <w:rStyle w:val="13pt"/>
          <w:rFonts w:ascii="Times New Roman" w:hAnsi="Times New Roman" w:cs="Times New Roman" w:hint="default"/>
          <w:bCs w:val="0"/>
          <w:sz w:val="28"/>
          <w:szCs w:val="28"/>
          <w:lang w:val="uk-UA"/>
        </w:rPr>
      </w:pPr>
      <w:r w:rsidRPr="00AE0E9E">
        <w:rPr>
          <w:rStyle w:val="13pt"/>
          <w:rFonts w:ascii="Times New Roman" w:hAnsi="Times New Roman" w:cs="Times New Roman" w:hint="default"/>
          <w:sz w:val="28"/>
          <w:szCs w:val="28"/>
          <w:lang w:val="uk-UA"/>
        </w:rPr>
        <w:t>НАКАЗУЮ:</w:t>
      </w:r>
      <w:bookmarkEnd w:id="1"/>
    </w:p>
    <w:p w14:paraId="12B606F9" w14:textId="77777777" w:rsidR="005D635E" w:rsidRPr="00AE0E9E" w:rsidRDefault="005D635E" w:rsidP="00AE0E9E">
      <w:pPr>
        <w:shd w:val="clear" w:color="auto" w:fill="FFFFFF"/>
        <w:ind w:firstLine="709"/>
        <w:jc w:val="both"/>
        <w:rPr>
          <w:rStyle w:val="13pt"/>
          <w:rFonts w:hint="default"/>
          <w:bCs w:val="0"/>
          <w:sz w:val="28"/>
          <w:szCs w:val="28"/>
          <w:lang w:val="uk-UA"/>
        </w:rPr>
      </w:pPr>
    </w:p>
    <w:p w14:paraId="6C364902" w14:textId="7F197201" w:rsidR="005D635E" w:rsidRPr="00655F07" w:rsidRDefault="005D635E" w:rsidP="00AE0E9E">
      <w:pPr>
        <w:spacing w:after="120"/>
        <w:ind w:firstLine="709"/>
        <w:jc w:val="both"/>
        <w:rPr>
          <w:bCs/>
          <w:lang w:val="uk-UA" w:eastAsia="en-US"/>
        </w:rPr>
      </w:pPr>
      <w:r w:rsidRPr="00AE0E9E">
        <w:rPr>
          <w:b/>
          <w:lang w:val="uk-UA" w:eastAsia="en-US"/>
        </w:rPr>
        <w:t>1.</w:t>
      </w:r>
      <w:r w:rsidRPr="00AE0E9E">
        <w:rPr>
          <w:lang w:val="uk-UA" w:eastAsia="en-US"/>
        </w:rPr>
        <w:t xml:space="preserve"> </w:t>
      </w:r>
      <w:r w:rsidR="00655F07">
        <w:rPr>
          <w:lang w:val="uk-UA" w:eastAsia="en-US"/>
        </w:rPr>
        <w:t xml:space="preserve">Затвердити Положення </w:t>
      </w:r>
      <w:r w:rsidR="00655F07" w:rsidRPr="00655F07">
        <w:rPr>
          <w:bCs/>
          <w:lang w:val="uk-UA"/>
        </w:rPr>
        <w:t xml:space="preserve">про відділ </w:t>
      </w:r>
      <w:r w:rsidR="008E06BE">
        <w:rPr>
          <w:bCs/>
          <w:lang w:val="uk-UA"/>
        </w:rPr>
        <w:t xml:space="preserve">протидії порушенням прав людини у правоохоронній та пенітенціарній сферах </w:t>
      </w:r>
      <w:r w:rsidR="00655F07" w:rsidRPr="00655F07">
        <w:rPr>
          <w:bCs/>
          <w:lang w:val="uk-UA"/>
        </w:rPr>
        <w:t>Тернопільської обласної прокуратури, що додається</w:t>
      </w:r>
      <w:r w:rsidRPr="00655F07">
        <w:rPr>
          <w:bCs/>
          <w:lang w:val="uk-UA" w:eastAsia="en-US"/>
        </w:rPr>
        <w:t>.</w:t>
      </w:r>
    </w:p>
    <w:p w14:paraId="1888D60E" w14:textId="4778F5A6" w:rsidR="00655F07" w:rsidRPr="008E06BE" w:rsidRDefault="00655F07" w:rsidP="00AE0E9E">
      <w:pPr>
        <w:spacing w:after="120"/>
        <w:ind w:firstLine="709"/>
        <w:jc w:val="both"/>
        <w:rPr>
          <w:lang w:val="uk-UA" w:eastAsia="en-US"/>
        </w:rPr>
      </w:pPr>
      <w:r w:rsidRPr="00655F07">
        <w:rPr>
          <w:b/>
          <w:bCs/>
          <w:lang w:val="uk-UA" w:eastAsia="en-US"/>
        </w:rPr>
        <w:t>2.</w:t>
      </w:r>
      <w:r>
        <w:rPr>
          <w:lang w:val="uk-UA" w:eastAsia="en-US"/>
        </w:rPr>
        <w:t xml:space="preserve"> Визнати таким, що втратив чинність, наказ керівника </w:t>
      </w:r>
      <w:r w:rsidRPr="00655F07">
        <w:rPr>
          <w:bCs/>
          <w:lang w:val="uk-UA"/>
        </w:rPr>
        <w:t>Тернопільської обласної прокуратури</w:t>
      </w:r>
      <w:r>
        <w:rPr>
          <w:bCs/>
          <w:lang w:val="uk-UA"/>
        </w:rPr>
        <w:t xml:space="preserve"> від </w:t>
      </w:r>
      <w:r w:rsidR="009872AA">
        <w:rPr>
          <w:bCs/>
          <w:lang w:val="uk-UA"/>
        </w:rPr>
        <w:t>10</w:t>
      </w:r>
      <w:r>
        <w:rPr>
          <w:bCs/>
          <w:lang w:val="uk-UA"/>
        </w:rPr>
        <w:t xml:space="preserve"> </w:t>
      </w:r>
      <w:r w:rsidR="009872AA">
        <w:rPr>
          <w:bCs/>
          <w:lang w:val="uk-UA"/>
        </w:rPr>
        <w:t xml:space="preserve">жовтня </w:t>
      </w:r>
      <w:r>
        <w:rPr>
          <w:bCs/>
          <w:lang w:val="uk-UA"/>
        </w:rPr>
        <w:t>202</w:t>
      </w:r>
      <w:r w:rsidR="009872AA">
        <w:rPr>
          <w:bCs/>
          <w:lang w:val="uk-UA"/>
        </w:rPr>
        <w:t>3</w:t>
      </w:r>
      <w:r>
        <w:rPr>
          <w:bCs/>
          <w:lang w:val="uk-UA"/>
        </w:rPr>
        <w:t xml:space="preserve"> року №</w:t>
      </w:r>
      <w:r w:rsidR="00B61481">
        <w:rPr>
          <w:bCs/>
          <w:lang w:val="uk-UA"/>
        </w:rPr>
        <w:t xml:space="preserve"> </w:t>
      </w:r>
      <w:r w:rsidR="009872AA">
        <w:rPr>
          <w:bCs/>
          <w:lang w:val="uk-UA"/>
        </w:rPr>
        <w:t>97</w:t>
      </w:r>
      <w:r>
        <w:rPr>
          <w:bCs/>
          <w:lang w:val="uk-UA"/>
        </w:rPr>
        <w:t xml:space="preserve"> «Про затвердження Положення </w:t>
      </w:r>
      <w:r w:rsidRPr="00655F07">
        <w:rPr>
          <w:bCs/>
          <w:lang w:val="uk-UA"/>
        </w:rPr>
        <w:t xml:space="preserve">про відділ </w:t>
      </w:r>
      <w:r w:rsidR="008E06BE">
        <w:rPr>
          <w:bCs/>
          <w:lang w:val="uk-UA"/>
        </w:rPr>
        <w:t xml:space="preserve">протидії порушенням прав людини у правоохоронній та пенітенціарній сферах </w:t>
      </w:r>
      <w:r w:rsidRPr="00655F07">
        <w:rPr>
          <w:bCs/>
          <w:lang w:val="uk-UA"/>
        </w:rPr>
        <w:t>Тернопільської обласної прокуратури</w:t>
      </w:r>
      <w:r>
        <w:rPr>
          <w:bCs/>
          <w:lang w:val="uk-UA"/>
        </w:rPr>
        <w:t>».</w:t>
      </w:r>
      <w:r>
        <w:rPr>
          <w:lang w:val="uk-UA" w:eastAsia="en-US"/>
        </w:rPr>
        <w:t xml:space="preserve">  </w:t>
      </w:r>
    </w:p>
    <w:p w14:paraId="26225AD2" w14:textId="3DA3C564" w:rsidR="00CC261D" w:rsidRPr="00CC261D" w:rsidRDefault="00CC261D" w:rsidP="00AE0E9E">
      <w:pPr>
        <w:spacing w:after="120"/>
        <w:ind w:firstLine="709"/>
        <w:jc w:val="both"/>
        <w:rPr>
          <w:lang w:val="uk-UA" w:eastAsia="en-US"/>
        </w:rPr>
      </w:pPr>
      <w:r w:rsidRPr="008E06BE">
        <w:rPr>
          <w:b/>
          <w:bCs/>
          <w:lang w:val="uk-UA" w:eastAsia="en-US"/>
        </w:rPr>
        <w:t>3</w:t>
      </w:r>
      <w:r>
        <w:rPr>
          <w:b/>
          <w:bCs/>
          <w:lang w:val="uk-UA" w:eastAsia="en-US"/>
        </w:rPr>
        <w:t>.</w:t>
      </w:r>
      <w:r w:rsidR="008E06BE">
        <w:rPr>
          <w:b/>
          <w:bCs/>
          <w:lang w:val="uk-UA" w:eastAsia="en-US"/>
        </w:rPr>
        <w:t xml:space="preserve"> </w:t>
      </w:r>
      <w:r w:rsidR="008E06BE" w:rsidRPr="008E06BE">
        <w:rPr>
          <w:lang w:val="uk-UA" w:eastAsia="en-US"/>
        </w:rPr>
        <w:t>З</w:t>
      </w:r>
      <w:r>
        <w:rPr>
          <w:lang w:val="uk-UA" w:eastAsia="en-US"/>
        </w:rPr>
        <w:t xml:space="preserve">аступнику керівника обласної прокуратури у встановленому порядку забезпечити здійснення розподілу обов’язків між працівниками відділу </w:t>
      </w:r>
      <w:r w:rsidR="008E06BE">
        <w:rPr>
          <w:lang w:val="uk-UA" w:eastAsia="en-US"/>
        </w:rPr>
        <w:t xml:space="preserve">протидії порушенням прав людини у правоохоронній та пенітенціарній сферах </w:t>
      </w:r>
      <w:r w:rsidRPr="008E06BE">
        <w:rPr>
          <w:lang w:val="uk-UA"/>
        </w:rPr>
        <w:t>Тернопільської обласної прокуратури</w:t>
      </w:r>
      <w:r>
        <w:rPr>
          <w:lang w:val="uk-UA"/>
        </w:rPr>
        <w:t>.</w:t>
      </w:r>
    </w:p>
    <w:p w14:paraId="62BCD642" w14:textId="77777777" w:rsidR="00970E39" w:rsidRPr="00AE0E9E" w:rsidRDefault="00970E39" w:rsidP="00AE0E9E">
      <w:pPr>
        <w:shd w:val="clear" w:color="auto" w:fill="FFFFFF"/>
        <w:jc w:val="both"/>
        <w:rPr>
          <w:lang w:val="uk-UA"/>
        </w:rPr>
      </w:pPr>
    </w:p>
    <w:p w14:paraId="1E122B8A" w14:textId="77777777" w:rsidR="005D635E" w:rsidRPr="00AE0E9E" w:rsidRDefault="005D635E" w:rsidP="00AE0E9E">
      <w:pPr>
        <w:shd w:val="clear" w:color="auto" w:fill="FFFFFF"/>
        <w:jc w:val="both"/>
        <w:rPr>
          <w:lang w:val="uk-UA"/>
        </w:rPr>
      </w:pPr>
    </w:p>
    <w:p w14:paraId="078D3CC0" w14:textId="4C14019A" w:rsidR="005D635E" w:rsidRDefault="008C061F" w:rsidP="00AE0E9E">
      <w:pPr>
        <w:shd w:val="clear" w:color="auto" w:fill="FFFFFF"/>
        <w:jc w:val="both"/>
        <w:rPr>
          <w:b/>
          <w:lang w:val="uk-UA"/>
        </w:rPr>
      </w:pPr>
      <w:r>
        <w:rPr>
          <w:b/>
          <w:lang w:val="uk-UA"/>
        </w:rPr>
        <w:t>К</w:t>
      </w:r>
      <w:r w:rsidR="00AC477D">
        <w:rPr>
          <w:b/>
          <w:lang w:val="uk-UA"/>
        </w:rPr>
        <w:t>ерівник</w:t>
      </w:r>
      <w:r>
        <w:rPr>
          <w:b/>
          <w:lang w:val="uk-UA"/>
        </w:rPr>
        <w:t xml:space="preserve"> </w:t>
      </w:r>
      <w:r w:rsidR="00AE0E9E">
        <w:rPr>
          <w:b/>
          <w:lang w:val="uk-UA"/>
        </w:rPr>
        <w:t>облас</w:t>
      </w:r>
      <w:r w:rsidR="00140E54">
        <w:rPr>
          <w:b/>
          <w:lang w:val="uk-UA"/>
        </w:rPr>
        <w:t>ної прокуратури</w:t>
      </w:r>
      <w:r w:rsidR="00AE0E9E">
        <w:rPr>
          <w:b/>
          <w:lang w:val="uk-UA"/>
        </w:rPr>
        <w:tab/>
      </w:r>
      <w:r w:rsidR="00AE0E9E">
        <w:rPr>
          <w:b/>
          <w:lang w:val="uk-UA"/>
        </w:rPr>
        <w:tab/>
      </w:r>
      <w:r w:rsidR="00AE0E9E">
        <w:rPr>
          <w:b/>
          <w:lang w:val="uk-UA"/>
        </w:rPr>
        <w:tab/>
      </w:r>
      <w:r>
        <w:rPr>
          <w:b/>
          <w:lang w:val="uk-UA"/>
        </w:rPr>
        <w:tab/>
        <w:t xml:space="preserve">        Віталій ПАНЧЕНКО</w:t>
      </w:r>
    </w:p>
    <w:p w14:paraId="368E4611" w14:textId="0B22BAD8" w:rsidR="00C06EE8" w:rsidRDefault="00C06EE8" w:rsidP="00AE0E9E">
      <w:pPr>
        <w:shd w:val="clear" w:color="auto" w:fill="FFFFFF"/>
        <w:jc w:val="both"/>
        <w:rPr>
          <w:b/>
          <w:lang w:val="uk-UA"/>
        </w:rPr>
      </w:pPr>
    </w:p>
    <w:p w14:paraId="4E669A94" w14:textId="5144FCC0" w:rsidR="00C06EE8" w:rsidRDefault="00C06EE8" w:rsidP="00AE0E9E">
      <w:pPr>
        <w:shd w:val="clear" w:color="auto" w:fill="FFFFFF"/>
        <w:jc w:val="both"/>
        <w:rPr>
          <w:b/>
          <w:lang w:val="uk-UA"/>
        </w:rPr>
      </w:pPr>
    </w:p>
    <w:p w14:paraId="5EA13B8C" w14:textId="6A7655FB" w:rsidR="00C06EE8" w:rsidRDefault="00C06EE8" w:rsidP="00AE0E9E">
      <w:pPr>
        <w:shd w:val="clear" w:color="auto" w:fill="FFFFFF"/>
        <w:jc w:val="both"/>
        <w:rPr>
          <w:b/>
          <w:lang w:val="uk-UA"/>
        </w:rPr>
      </w:pPr>
    </w:p>
    <w:p w14:paraId="58CD5C24" w14:textId="5954C8BD" w:rsidR="00C06EE8" w:rsidRDefault="00C06EE8" w:rsidP="00AE0E9E">
      <w:pPr>
        <w:shd w:val="clear" w:color="auto" w:fill="FFFFFF"/>
        <w:jc w:val="both"/>
        <w:rPr>
          <w:b/>
          <w:lang w:val="uk-UA"/>
        </w:rPr>
      </w:pPr>
    </w:p>
    <w:p w14:paraId="24A5D793" w14:textId="094BDEE0" w:rsidR="00C06EE8" w:rsidRDefault="00C06EE8" w:rsidP="00AE0E9E">
      <w:pPr>
        <w:shd w:val="clear" w:color="auto" w:fill="FFFFFF"/>
        <w:jc w:val="both"/>
        <w:rPr>
          <w:b/>
          <w:lang w:val="uk-UA"/>
        </w:rPr>
      </w:pPr>
    </w:p>
    <w:sectPr w:rsidR="00C06EE8" w:rsidSect="00AE0E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FC"/>
    <w:rsid w:val="00003320"/>
    <w:rsid w:val="00033FD0"/>
    <w:rsid w:val="00067D47"/>
    <w:rsid w:val="00140E54"/>
    <w:rsid w:val="0015021B"/>
    <w:rsid w:val="00166B07"/>
    <w:rsid w:val="001F0057"/>
    <w:rsid w:val="00224065"/>
    <w:rsid w:val="00266DF0"/>
    <w:rsid w:val="002D5119"/>
    <w:rsid w:val="002E60DC"/>
    <w:rsid w:val="002F33E8"/>
    <w:rsid w:val="002F4D73"/>
    <w:rsid w:val="0031238F"/>
    <w:rsid w:val="00312FAF"/>
    <w:rsid w:val="00381441"/>
    <w:rsid w:val="00407FB8"/>
    <w:rsid w:val="00510406"/>
    <w:rsid w:val="0051125D"/>
    <w:rsid w:val="0058034A"/>
    <w:rsid w:val="005B7657"/>
    <w:rsid w:val="005D635E"/>
    <w:rsid w:val="005D689F"/>
    <w:rsid w:val="005F209A"/>
    <w:rsid w:val="00635DFC"/>
    <w:rsid w:val="00647999"/>
    <w:rsid w:val="00655F07"/>
    <w:rsid w:val="0066233B"/>
    <w:rsid w:val="00670227"/>
    <w:rsid w:val="006B0E67"/>
    <w:rsid w:val="006C4A4E"/>
    <w:rsid w:val="006F24AC"/>
    <w:rsid w:val="00826C09"/>
    <w:rsid w:val="008359A9"/>
    <w:rsid w:val="00835F08"/>
    <w:rsid w:val="0085674E"/>
    <w:rsid w:val="008C061F"/>
    <w:rsid w:val="008E06BE"/>
    <w:rsid w:val="008F4DB2"/>
    <w:rsid w:val="00967A76"/>
    <w:rsid w:val="00970E39"/>
    <w:rsid w:val="009872AA"/>
    <w:rsid w:val="009F7825"/>
    <w:rsid w:val="009F79AC"/>
    <w:rsid w:val="00A62825"/>
    <w:rsid w:val="00A7045C"/>
    <w:rsid w:val="00A94CE0"/>
    <w:rsid w:val="00AC477D"/>
    <w:rsid w:val="00AE0E9E"/>
    <w:rsid w:val="00B61481"/>
    <w:rsid w:val="00BD799A"/>
    <w:rsid w:val="00BE63F3"/>
    <w:rsid w:val="00C06EE8"/>
    <w:rsid w:val="00C35371"/>
    <w:rsid w:val="00C81025"/>
    <w:rsid w:val="00CC261D"/>
    <w:rsid w:val="00CF59A0"/>
    <w:rsid w:val="00CF5F79"/>
    <w:rsid w:val="00D13048"/>
    <w:rsid w:val="00D47149"/>
    <w:rsid w:val="00DB21EE"/>
    <w:rsid w:val="00F0418F"/>
    <w:rsid w:val="00F32CCB"/>
    <w:rsid w:val="00F7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B2C5C"/>
  <w15:chartTrackingRefBased/>
  <w15:docId w15:val="{194E49FA-F02A-4A57-8D8E-E5D967B3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35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5D635E"/>
    <w:rPr>
      <w:rFonts w:ascii="Batang" w:eastAsia="Batang" w:hAnsi="Calibri" w:cs="Batang"/>
      <w:b/>
      <w:bCs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5D635E"/>
    <w:pPr>
      <w:shd w:val="clear" w:color="auto" w:fill="FFFFFF"/>
      <w:spacing w:after="300" w:line="307" w:lineRule="exact"/>
      <w:outlineLvl w:val="0"/>
    </w:pPr>
    <w:rPr>
      <w:rFonts w:ascii="Batang" w:eastAsia="Batang" w:hAnsi="Calibri" w:cs="Batang"/>
      <w:b/>
      <w:bCs/>
      <w:sz w:val="25"/>
      <w:szCs w:val="25"/>
      <w:lang w:val="uk-UA" w:eastAsia="en-US"/>
    </w:rPr>
  </w:style>
  <w:style w:type="character" w:customStyle="1" w:styleId="13pt">
    <w:name w:val="Заголовок №1 + Інтервал 3 pt"/>
    <w:rsid w:val="005D635E"/>
    <w:rPr>
      <w:rFonts w:ascii="Batang" w:eastAsia="Batang" w:hAnsi="Batang" w:cs="Batang" w:hint="eastAsia"/>
      <w:b/>
      <w:bCs/>
      <w:spacing w:val="70"/>
      <w:sz w:val="25"/>
      <w:szCs w:val="25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5D689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689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13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Гладкий</dc:creator>
  <cp:keywords/>
  <dc:description/>
  <cp:lastModifiedBy>Юлія Волкова</cp:lastModifiedBy>
  <cp:revision>3</cp:revision>
  <cp:lastPrinted>2026-08-20T14:33:00Z</cp:lastPrinted>
  <dcterms:created xsi:type="dcterms:W3CDTF">2026-08-24T07:44:00Z</dcterms:created>
  <dcterms:modified xsi:type="dcterms:W3CDTF">2026-08-24T07:46:00Z</dcterms:modified>
</cp:coreProperties>
</file>